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E4" w:rsidRPr="00EC6171" w:rsidRDefault="00093EE4" w:rsidP="00093E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6171">
        <w:rPr>
          <w:rFonts w:ascii="Times New Roman" w:hAnsi="Times New Roman"/>
          <w:b/>
          <w:sz w:val="28"/>
          <w:szCs w:val="28"/>
        </w:rPr>
        <w:t>МИНИСТЕРСТВО ЗДРАВООХРАНЕНИЯ РЕСПУБЛИКИ БЕЛАРУСЬ</w:t>
      </w:r>
    </w:p>
    <w:p w:rsidR="00093EE4" w:rsidRPr="00EC6171" w:rsidRDefault="00093EE4" w:rsidP="00093EE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6171">
        <w:rPr>
          <w:rFonts w:ascii="Times New Roman" w:hAnsi="Times New Roman"/>
          <w:b/>
          <w:sz w:val="28"/>
          <w:szCs w:val="28"/>
        </w:rPr>
        <w:t>ГУ «РЕСПУБЛИКАНСКИЙ НАУЧНО-ПРАКТИЧЕСКИЙ ЦЕНТР РАДИАЦИОННОЙ МЕДИЦИНЫ И ЭКОЛОГИИ ЧЕЛОВЕКА»</w:t>
      </w:r>
    </w:p>
    <w:p w:rsidR="00093EE4" w:rsidRDefault="00093EE4" w:rsidP="00093EE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639A" w:rsidRPr="00EC6171" w:rsidRDefault="009E639A" w:rsidP="00093EE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639A" w:rsidRPr="00C34A80" w:rsidRDefault="009E639A" w:rsidP="009E639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34A80">
        <w:rPr>
          <w:rFonts w:ascii="Times New Roman" w:hAnsi="Times New Roman"/>
          <w:sz w:val="28"/>
          <w:szCs w:val="28"/>
        </w:rPr>
        <w:t>Ж.Н. МЕДВЕДЕВА, А.С. ПОДГОРНАЯ, А.Ю. ЗАХАРКО, О.В. МУРАШКО</w:t>
      </w:r>
    </w:p>
    <w:p w:rsidR="009E639A" w:rsidRPr="00EC6171" w:rsidRDefault="009E639A" w:rsidP="009E63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639A" w:rsidRPr="00EC6171" w:rsidRDefault="009E639A" w:rsidP="009E63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87A58" w:rsidRDefault="0087583B" w:rsidP="00287A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КЛИМАКТЕРИЧЕСКИЙ СИНДРОМ И </w:t>
      </w:r>
    </w:p>
    <w:p w:rsidR="009E639A" w:rsidRPr="00C34A80" w:rsidRDefault="0087583B" w:rsidP="00287A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МЕНОПАУЗАЛЬНАЯ ГОРМОНАЛЬНАЯ </w:t>
      </w:r>
      <w:r w:rsidR="009E639A">
        <w:rPr>
          <w:rFonts w:ascii="Times New Roman" w:hAnsi="Times New Roman"/>
          <w:b/>
          <w:sz w:val="28"/>
          <w:szCs w:val="28"/>
        </w:rPr>
        <w:t>ТЕРАПИЯ</w:t>
      </w:r>
    </w:p>
    <w:p w:rsidR="009E639A" w:rsidRPr="00EC6171" w:rsidRDefault="009E639A" w:rsidP="009E63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639A" w:rsidRPr="00EC6171" w:rsidRDefault="009E639A" w:rsidP="009E639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C6171">
        <w:rPr>
          <w:rFonts w:ascii="Times New Roman" w:hAnsi="Times New Roman"/>
          <w:sz w:val="28"/>
          <w:szCs w:val="28"/>
        </w:rPr>
        <w:t>Практическое пособие для врачей</w:t>
      </w:r>
    </w:p>
    <w:p w:rsidR="006E1E09" w:rsidRPr="00EC6171" w:rsidRDefault="006E1E09" w:rsidP="009E639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639A" w:rsidRPr="00EC6171" w:rsidRDefault="009E639A" w:rsidP="009E63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E639A" w:rsidRDefault="0041135E" w:rsidP="009E639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67D469" wp14:editId="644C6D2D">
            <wp:extent cx="4520629" cy="3030516"/>
            <wp:effectExtent l="0" t="0" r="0" b="0"/>
            <wp:docPr id="32" name="Рисунок 32" descr="Можно ли забеременеть при климаксе, менопаузы, искусственный климакс,  периоды и послед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Можно ли забеременеть при климаксе, менопаузы, искусственный климакс,  периоды и последств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538" cy="30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9A" w:rsidRDefault="009E639A" w:rsidP="009E639A">
      <w:pPr>
        <w:spacing w:after="0" w:line="36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E1E09" w:rsidRDefault="006E1E09" w:rsidP="00093EE4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C4D21" w:rsidRDefault="001C4D21" w:rsidP="0041135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3EE4" w:rsidRDefault="00093EE4" w:rsidP="0041135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3EE4" w:rsidRDefault="009E639A" w:rsidP="00093EE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Гомель</w:t>
      </w:r>
      <w:r w:rsidR="00425B35">
        <w:rPr>
          <w:rFonts w:ascii="Times New Roman" w:hAnsi="Times New Roman"/>
          <w:sz w:val="28"/>
          <w:szCs w:val="28"/>
        </w:rPr>
        <w:t>, 2022</w:t>
      </w:r>
    </w:p>
    <w:p w:rsidR="009F44B4" w:rsidRPr="00093EE4" w:rsidRDefault="009F44B4" w:rsidP="009F44B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3824">
        <w:rPr>
          <w:rFonts w:ascii="Times New Roman" w:hAnsi="Times New Roman"/>
          <w:sz w:val="24"/>
          <w:szCs w:val="24"/>
        </w:rPr>
        <w:lastRenderedPageBreak/>
        <w:t xml:space="preserve">УДК </w:t>
      </w:r>
      <w:r>
        <w:rPr>
          <w:rFonts w:ascii="Times New Roman" w:hAnsi="Times New Roman"/>
          <w:sz w:val="24"/>
          <w:szCs w:val="24"/>
        </w:rPr>
        <w:t>618.173-008.6(075.8)</w:t>
      </w:r>
    </w:p>
    <w:p w:rsidR="00C101E0" w:rsidRPr="00093EE4" w:rsidRDefault="00C101E0" w:rsidP="00093EE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3824">
        <w:rPr>
          <w:rFonts w:ascii="Times New Roman" w:hAnsi="Times New Roman"/>
          <w:sz w:val="24"/>
          <w:szCs w:val="24"/>
        </w:rPr>
        <w:t xml:space="preserve"> </w:t>
      </w:r>
    </w:p>
    <w:p w:rsidR="00C101E0" w:rsidRPr="00463824" w:rsidRDefault="00C101E0" w:rsidP="00C101E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ru-RU"/>
        </w:rPr>
      </w:pPr>
    </w:p>
    <w:p w:rsidR="00C101E0" w:rsidRPr="00463824" w:rsidRDefault="00C101E0" w:rsidP="00C101E0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63824">
        <w:rPr>
          <w:rFonts w:ascii="Times New Roman" w:hAnsi="Times New Roman"/>
          <w:b/>
          <w:bCs/>
          <w:i/>
          <w:iCs/>
          <w:sz w:val="24"/>
          <w:szCs w:val="24"/>
        </w:rPr>
        <w:t>Составители:</w:t>
      </w:r>
    </w:p>
    <w:p w:rsidR="00C101E0" w:rsidRPr="00C96205" w:rsidRDefault="00C101E0" w:rsidP="00C10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96205">
        <w:rPr>
          <w:rFonts w:ascii="Times New Roman" w:hAnsi="Times New Roman"/>
          <w:sz w:val="24"/>
          <w:szCs w:val="24"/>
          <w:lang w:eastAsia="ru-RU"/>
        </w:rPr>
        <w:t>Ж.Н. Медведева, врач-акушер-гинеколог ГУ «Республиканский научно-практический центр радиационной медицины и экологии человека»;</w:t>
      </w:r>
    </w:p>
    <w:p w:rsidR="00C101E0" w:rsidRPr="00C96205" w:rsidRDefault="00C101E0" w:rsidP="00C10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96205">
        <w:rPr>
          <w:rFonts w:ascii="Times New Roman" w:hAnsi="Times New Roman"/>
          <w:sz w:val="24"/>
          <w:szCs w:val="24"/>
          <w:lang w:eastAsia="ru-RU"/>
        </w:rPr>
        <w:t>А.С. Подгорная, кандидат медицинских наук, врач-акушер-гинеколог (заведующий отделением) ГУ «Республиканский научно-практический центр радиационной медицины и экологии человека»;</w:t>
      </w:r>
    </w:p>
    <w:p w:rsidR="00C101E0" w:rsidRPr="00C96205" w:rsidRDefault="00C101E0" w:rsidP="00C10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96205">
        <w:rPr>
          <w:rFonts w:ascii="Times New Roman" w:hAnsi="Times New Roman"/>
          <w:sz w:val="24"/>
          <w:szCs w:val="24"/>
          <w:lang w:eastAsia="ru-RU"/>
        </w:rPr>
        <w:t xml:space="preserve">А.Ю. </w:t>
      </w:r>
      <w:proofErr w:type="spellStart"/>
      <w:r w:rsidRPr="00C96205">
        <w:rPr>
          <w:rFonts w:ascii="Times New Roman" w:hAnsi="Times New Roman"/>
          <w:sz w:val="24"/>
          <w:szCs w:val="24"/>
          <w:lang w:eastAsia="ru-RU"/>
        </w:rPr>
        <w:t>Захарко</w:t>
      </w:r>
      <w:proofErr w:type="spellEnd"/>
      <w:r w:rsidRPr="00C96205">
        <w:rPr>
          <w:rFonts w:ascii="Times New Roman" w:hAnsi="Times New Roman"/>
          <w:sz w:val="24"/>
          <w:szCs w:val="24"/>
          <w:lang w:eastAsia="ru-RU"/>
        </w:rPr>
        <w:t>, кандидат медицинских наук, врач-акушер-гинеколог ГУ «Республиканский научно-практический центр радиационной медицины и экологии человека»;</w:t>
      </w:r>
    </w:p>
    <w:p w:rsidR="00C101E0" w:rsidRPr="00C96205" w:rsidRDefault="00C101E0" w:rsidP="00C10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96205">
        <w:rPr>
          <w:rFonts w:ascii="Times New Roman" w:hAnsi="Times New Roman"/>
          <w:sz w:val="24"/>
          <w:szCs w:val="24"/>
          <w:lang w:eastAsia="ru-RU"/>
        </w:rPr>
        <w:t>О.В. Мурашко, кандидат медицинских наук, врач-акушер-гинеколог ГУ «Республиканский научно-практический центр радиационной медицины и экологии человека»</w:t>
      </w:r>
    </w:p>
    <w:p w:rsidR="00C101E0" w:rsidRPr="00463824" w:rsidRDefault="00C101E0" w:rsidP="00C1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1E0" w:rsidRPr="00463824" w:rsidRDefault="00C101E0" w:rsidP="00C1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1E0" w:rsidRPr="00463824" w:rsidRDefault="00C101E0" w:rsidP="00C10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63824">
        <w:rPr>
          <w:rFonts w:ascii="Times New Roman" w:hAnsi="Times New Roman"/>
          <w:b/>
          <w:bCs/>
          <w:i/>
          <w:iCs/>
          <w:sz w:val="24"/>
          <w:szCs w:val="24"/>
        </w:rPr>
        <w:t>Рецензенты</w:t>
      </w:r>
      <w:r w:rsidRPr="00463824">
        <w:rPr>
          <w:rFonts w:ascii="Times New Roman" w:hAnsi="Times New Roman"/>
          <w:sz w:val="24"/>
          <w:szCs w:val="24"/>
        </w:rPr>
        <w:t>:</w:t>
      </w:r>
    </w:p>
    <w:p w:rsidR="00C101E0" w:rsidRPr="00C96205" w:rsidRDefault="00A73C37" w:rsidP="00C10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Т.Н.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Захаренкова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, заведующий</w:t>
      </w:r>
      <w:r w:rsidR="00C101E0" w:rsidRPr="00C96205">
        <w:rPr>
          <w:rFonts w:ascii="Times New Roman" w:hAnsi="Times New Roman"/>
          <w:bCs/>
          <w:sz w:val="24"/>
          <w:szCs w:val="24"/>
          <w:lang w:eastAsia="ru-RU"/>
        </w:rPr>
        <w:t xml:space="preserve"> кафедрой акушерства и гинекологии с курсом </w:t>
      </w:r>
      <w:proofErr w:type="spellStart"/>
      <w:r w:rsidR="00C101E0" w:rsidRPr="00C96205">
        <w:rPr>
          <w:rFonts w:ascii="Times New Roman" w:hAnsi="Times New Roman"/>
          <w:bCs/>
          <w:sz w:val="24"/>
          <w:szCs w:val="24"/>
          <w:lang w:eastAsia="ru-RU"/>
        </w:rPr>
        <w:t>ФПКиП</w:t>
      </w:r>
      <w:proofErr w:type="spellEnd"/>
      <w:r w:rsidR="00C101E0" w:rsidRPr="00C96205">
        <w:rPr>
          <w:rFonts w:ascii="Times New Roman" w:hAnsi="Times New Roman"/>
          <w:bCs/>
          <w:sz w:val="24"/>
          <w:szCs w:val="24"/>
          <w:lang w:eastAsia="ru-RU"/>
        </w:rPr>
        <w:t xml:space="preserve"> УО «Гомельский государственный медицинский университет» </w:t>
      </w:r>
      <w:r w:rsidR="00C101E0" w:rsidRPr="00C96205">
        <w:rPr>
          <w:rFonts w:ascii="Times New Roman" w:hAnsi="Times New Roman"/>
          <w:sz w:val="24"/>
          <w:szCs w:val="24"/>
          <w:lang w:eastAsia="ru-RU"/>
        </w:rPr>
        <w:t>кандидат медицинских наук, доцент;</w:t>
      </w:r>
    </w:p>
    <w:p w:rsidR="007C4574" w:rsidRPr="005F158C" w:rsidRDefault="00C101E0" w:rsidP="007C4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58C">
        <w:rPr>
          <w:rFonts w:ascii="Times New Roman" w:hAnsi="Times New Roman"/>
          <w:sz w:val="24"/>
          <w:szCs w:val="24"/>
          <w:lang w:eastAsia="ru-RU"/>
        </w:rPr>
        <w:t xml:space="preserve">Л.А. </w:t>
      </w:r>
      <w:proofErr w:type="spellStart"/>
      <w:r w:rsidRPr="005F158C">
        <w:rPr>
          <w:rFonts w:ascii="Times New Roman" w:hAnsi="Times New Roman"/>
          <w:sz w:val="24"/>
          <w:szCs w:val="24"/>
          <w:lang w:eastAsia="ru-RU"/>
        </w:rPr>
        <w:t>Мартинчик</w:t>
      </w:r>
      <w:proofErr w:type="spellEnd"/>
      <w:r w:rsidRPr="005F158C">
        <w:rPr>
          <w:rFonts w:ascii="Times New Roman" w:hAnsi="Times New Roman"/>
          <w:sz w:val="24"/>
          <w:szCs w:val="24"/>
          <w:lang w:eastAsia="ru-RU"/>
        </w:rPr>
        <w:t>, врач-акушер-гинеколог высшей квалификационной категории, заведующий отделением гинекологии УЗ «Гомельская городская клиническая больница №3»;</w:t>
      </w:r>
    </w:p>
    <w:p w:rsidR="00C101E0" w:rsidRPr="00C96205" w:rsidRDefault="00C71560" w:rsidP="007C4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Я.Л.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Навменова</w:t>
      </w:r>
      <w:proofErr w:type="spellEnd"/>
      <w:r w:rsidR="003258B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врач-эндокринолог</w:t>
      </w:r>
      <w:r w:rsidR="00C101E0" w:rsidRPr="005F158C">
        <w:rPr>
          <w:rFonts w:ascii="Times New Roman" w:hAnsi="Times New Roman"/>
          <w:sz w:val="24"/>
          <w:szCs w:val="24"/>
          <w:lang w:eastAsia="ru-RU"/>
        </w:rPr>
        <w:t xml:space="preserve"> вы</w:t>
      </w:r>
      <w:r w:rsidR="003258BB">
        <w:rPr>
          <w:rFonts w:ascii="Times New Roman" w:hAnsi="Times New Roman"/>
          <w:sz w:val="24"/>
          <w:szCs w:val="24"/>
          <w:lang w:eastAsia="ru-RU"/>
        </w:rPr>
        <w:t>сшей квалификационной категории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96205">
        <w:rPr>
          <w:rFonts w:ascii="Times New Roman" w:hAnsi="Times New Roman"/>
          <w:sz w:val="24"/>
          <w:szCs w:val="24"/>
          <w:lang w:eastAsia="ru-RU"/>
        </w:rPr>
        <w:t>кандидат медицинских наук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96205">
        <w:rPr>
          <w:rFonts w:ascii="Times New Roman" w:hAnsi="Times New Roman"/>
          <w:sz w:val="24"/>
          <w:szCs w:val="24"/>
          <w:lang w:eastAsia="ru-RU"/>
        </w:rPr>
        <w:t>заведующий отделением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эндокринологии</w:t>
      </w:r>
      <w:r w:rsidR="003258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01E0" w:rsidRPr="005F158C">
        <w:rPr>
          <w:rFonts w:ascii="Times New Roman" w:hAnsi="Times New Roman"/>
          <w:sz w:val="24"/>
          <w:szCs w:val="24"/>
          <w:lang w:eastAsia="ru-RU"/>
        </w:rPr>
        <w:t>ГУ «Республиканский научно-практический центр радиационной медицины и экологии человека»</w:t>
      </w:r>
    </w:p>
    <w:p w:rsidR="00C101E0" w:rsidRDefault="00C101E0" w:rsidP="00C101E0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highlight w:val="yellow"/>
          <w:lang w:eastAsia="ru-RU"/>
        </w:rPr>
      </w:pPr>
    </w:p>
    <w:p w:rsidR="00C101E0" w:rsidRPr="00463824" w:rsidRDefault="00C101E0" w:rsidP="00C101E0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highlight w:val="yellow"/>
          <w:lang w:eastAsia="ru-RU"/>
        </w:rPr>
      </w:pPr>
    </w:p>
    <w:p w:rsidR="00C101E0" w:rsidRPr="00463824" w:rsidRDefault="00C101E0" w:rsidP="00C101E0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highlight w:val="yellow"/>
          <w:lang w:eastAsia="ru-RU"/>
        </w:rPr>
      </w:pPr>
    </w:p>
    <w:p w:rsidR="00C101E0" w:rsidRPr="00463824" w:rsidRDefault="00C101E0" w:rsidP="00C101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463824">
        <w:rPr>
          <w:rFonts w:ascii="Times New Roman" w:hAnsi="Times New Roman"/>
          <w:sz w:val="24"/>
          <w:szCs w:val="24"/>
        </w:rPr>
        <w:t xml:space="preserve">.Н. </w:t>
      </w:r>
      <w:r>
        <w:rPr>
          <w:rFonts w:ascii="Times New Roman" w:hAnsi="Times New Roman"/>
          <w:sz w:val="24"/>
          <w:szCs w:val="24"/>
        </w:rPr>
        <w:t>Медведева</w:t>
      </w:r>
      <w:r w:rsidRPr="0046382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7583B">
        <w:rPr>
          <w:rFonts w:ascii="Times New Roman" w:hAnsi="Times New Roman"/>
          <w:sz w:val="24"/>
          <w:szCs w:val="24"/>
        </w:rPr>
        <w:t xml:space="preserve">Климактерический синдром и менопаузальная гормональная </w:t>
      </w:r>
      <w:r w:rsidR="001822DD">
        <w:rPr>
          <w:rFonts w:ascii="Times New Roman" w:hAnsi="Times New Roman"/>
          <w:sz w:val="24"/>
          <w:szCs w:val="24"/>
        </w:rPr>
        <w:t>терапия</w:t>
      </w:r>
      <w:r w:rsidRPr="00463824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 xml:space="preserve">Ж.Н. Медведева, А.С. Подгорная, А.Ю. </w:t>
      </w:r>
      <w:proofErr w:type="spellStart"/>
      <w:r>
        <w:rPr>
          <w:rFonts w:ascii="Times New Roman" w:hAnsi="Times New Roman"/>
          <w:sz w:val="24"/>
          <w:szCs w:val="24"/>
        </w:rPr>
        <w:t>Захарко</w:t>
      </w:r>
      <w:proofErr w:type="spellEnd"/>
      <w:r>
        <w:rPr>
          <w:rFonts w:ascii="Times New Roman" w:hAnsi="Times New Roman"/>
          <w:sz w:val="24"/>
          <w:szCs w:val="24"/>
        </w:rPr>
        <w:t>, О.В. Мурашко</w:t>
      </w:r>
      <w:r w:rsidR="001822DD">
        <w:rPr>
          <w:rFonts w:ascii="Times New Roman" w:hAnsi="Times New Roman"/>
          <w:sz w:val="24"/>
          <w:szCs w:val="24"/>
        </w:rPr>
        <w:t xml:space="preserve"> – Гомель: ГУ «РНПЦ </w:t>
      </w:r>
      <w:proofErr w:type="spellStart"/>
      <w:r w:rsidR="001822DD">
        <w:rPr>
          <w:rFonts w:ascii="Times New Roman" w:hAnsi="Times New Roman"/>
          <w:sz w:val="24"/>
          <w:szCs w:val="24"/>
        </w:rPr>
        <w:t>РМиЭЧ</w:t>
      </w:r>
      <w:proofErr w:type="spellEnd"/>
      <w:r w:rsidR="001822DD">
        <w:rPr>
          <w:rFonts w:ascii="Times New Roman" w:hAnsi="Times New Roman"/>
          <w:sz w:val="24"/>
          <w:szCs w:val="24"/>
        </w:rPr>
        <w:t>», 2022</w:t>
      </w:r>
      <w:r w:rsidRPr="00753578">
        <w:rPr>
          <w:rFonts w:ascii="Times New Roman" w:hAnsi="Times New Roman"/>
          <w:sz w:val="24"/>
          <w:szCs w:val="24"/>
        </w:rPr>
        <w:t xml:space="preserve">. </w:t>
      </w:r>
      <w:r w:rsidR="007B04E3">
        <w:rPr>
          <w:rFonts w:ascii="Times New Roman" w:hAnsi="Times New Roman"/>
          <w:sz w:val="24"/>
          <w:szCs w:val="24"/>
        </w:rPr>
        <w:t>– 41</w:t>
      </w:r>
      <w:r w:rsidRPr="00753578">
        <w:rPr>
          <w:rFonts w:ascii="Times New Roman" w:hAnsi="Times New Roman"/>
          <w:sz w:val="24"/>
          <w:szCs w:val="24"/>
        </w:rPr>
        <w:t xml:space="preserve"> с.</w:t>
      </w:r>
    </w:p>
    <w:p w:rsidR="00C101E0" w:rsidRPr="00C96205" w:rsidRDefault="00C101E0" w:rsidP="00C101E0">
      <w:pPr>
        <w:jc w:val="both"/>
        <w:rPr>
          <w:rFonts w:ascii="Times New Roman" w:hAnsi="Times New Roman"/>
          <w:sz w:val="24"/>
          <w:szCs w:val="24"/>
        </w:rPr>
      </w:pPr>
    </w:p>
    <w:p w:rsidR="00C101E0" w:rsidRPr="00C96205" w:rsidRDefault="00C101E0" w:rsidP="00C10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3557">
        <w:rPr>
          <w:rFonts w:ascii="Times New Roman" w:hAnsi="Times New Roman"/>
          <w:sz w:val="24"/>
          <w:szCs w:val="24"/>
        </w:rPr>
        <w:t>В пособии</w:t>
      </w:r>
      <w:r w:rsidRPr="00EF3557">
        <w:rPr>
          <w:rFonts w:ascii="Times New Roman" w:hAnsi="Times New Roman"/>
          <w:sz w:val="24"/>
          <w:szCs w:val="24"/>
          <w:lang w:eastAsia="ru-RU"/>
        </w:rPr>
        <w:t xml:space="preserve"> освещены вопросы </w:t>
      </w:r>
      <w:proofErr w:type="spellStart"/>
      <w:r w:rsidR="00780C1C" w:rsidRPr="00753578">
        <w:rPr>
          <w:rFonts w:ascii="Times New Roman" w:hAnsi="Times New Roman"/>
          <w:sz w:val="24"/>
          <w:szCs w:val="24"/>
          <w:lang w:eastAsia="ru-RU"/>
        </w:rPr>
        <w:t>этиопатогенеза</w:t>
      </w:r>
      <w:proofErr w:type="spellEnd"/>
      <w:r w:rsidR="00780C1C" w:rsidRPr="0075357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303DA" w:rsidRPr="00753578">
        <w:rPr>
          <w:rFonts w:ascii="Times New Roman" w:hAnsi="Times New Roman"/>
          <w:sz w:val="24"/>
          <w:szCs w:val="24"/>
          <w:lang w:eastAsia="ru-RU"/>
        </w:rPr>
        <w:t>клиники, диагностики</w:t>
      </w:r>
      <w:r w:rsidR="00780C1C" w:rsidRPr="00753578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57712A">
        <w:rPr>
          <w:rFonts w:ascii="Times New Roman" w:hAnsi="Times New Roman"/>
          <w:sz w:val="24"/>
          <w:szCs w:val="24"/>
          <w:lang w:eastAsia="ru-RU"/>
        </w:rPr>
        <w:t xml:space="preserve">тактики </w:t>
      </w:r>
      <w:r w:rsidR="00780C1C" w:rsidRPr="00753578">
        <w:rPr>
          <w:rFonts w:ascii="Times New Roman" w:hAnsi="Times New Roman"/>
          <w:sz w:val="24"/>
          <w:szCs w:val="24"/>
          <w:lang w:eastAsia="ru-RU"/>
        </w:rPr>
        <w:t>менопаузальной гормональ</w:t>
      </w:r>
      <w:r w:rsidR="0057712A">
        <w:rPr>
          <w:rFonts w:ascii="Times New Roman" w:hAnsi="Times New Roman"/>
          <w:sz w:val="24"/>
          <w:szCs w:val="24"/>
          <w:lang w:eastAsia="ru-RU"/>
        </w:rPr>
        <w:t>ной терапии при климактерических расстройствах</w:t>
      </w:r>
      <w:r w:rsidRPr="00C96205">
        <w:rPr>
          <w:rFonts w:ascii="Times New Roman" w:hAnsi="Times New Roman"/>
          <w:sz w:val="24"/>
          <w:szCs w:val="24"/>
        </w:rPr>
        <w:t xml:space="preserve">. </w:t>
      </w:r>
      <w:r w:rsidRPr="00C96205">
        <w:rPr>
          <w:rFonts w:ascii="Times New Roman" w:hAnsi="Times New Roman"/>
          <w:sz w:val="24"/>
          <w:szCs w:val="24"/>
          <w:lang w:eastAsia="ru-RU"/>
        </w:rPr>
        <w:t>Практическое пособие предназначено для врачей-акушеров-гинекологов поликлиник и стационаров.</w:t>
      </w:r>
    </w:p>
    <w:p w:rsidR="00C101E0" w:rsidRPr="00463824" w:rsidRDefault="00C101E0" w:rsidP="00C101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01E0" w:rsidRPr="00463824" w:rsidRDefault="0057712A" w:rsidP="00C10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101E0" w:rsidRPr="00463824" w:rsidRDefault="00C101E0" w:rsidP="00C1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824">
        <w:rPr>
          <w:rFonts w:ascii="Times New Roman" w:hAnsi="Times New Roman"/>
          <w:sz w:val="24"/>
          <w:szCs w:val="24"/>
        </w:rPr>
        <w:t xml:space="preserve">Рекомендовано к изданию на заседании Ученого совета ГУ «РНПЦ </w:t>
      </w:r>
      <w:proofErr w:type="spellStart"/>
      <w:r w:rsidRPr="00463824">
        <w:rPr>
          <w:rFonts w:ascii="Times New Roman" w:hAnsi="Times New Roman"/>
          <w:sz w:val="24"/>
          <w:szCs w:val="24"/>
        </w:rPr>
        <w:t>РМиЭЧ</w:t>
      </w:r>
      <w:proofErr w:type="spellEnd"/>
      <w:r w:rsidRPr="0046382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протокол </w:t>
      </w:r>
      <w:r w:rsidR="00281ED6">
        <w:rPr>
          <w:rFonts w:ascii="Times New Roman" w:hAnsi="Times New Roman"/>
          <w:sz w:val="24"/>
          <w:szCs w:val="24"/>
        </w:rPr>
        <w:t>№</w:t>
      </w:r>
      <w:r w:rsidR="00561AC4">
        <w:rPr>
          <w:rFonts w:ascii="Times New Roman" w:hAnsi="Times New Roman"/>
          <w:sz w:val="24"/>
          <w:szCs w:val="24"/>
        </w:rPr>
        <w:t xml:space="preserve"> </w:t>
      </w:r>
      <w:r w:rsidR="00281ED6">
        <w:rPr>
          <w:rFonts w:ascii="Times New Roman" w:hAnsi="Times New Roman"/>
          <w:sz w:val="24"/>
          <w:szCs w:val="24"/>
        </w:rPr>
        <w:t xml:space="preserve">          </w:t>
      </w:r>
      <w:r w:rsidR="00CE61F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E61FD">
        <w:rPr>
          <w:rFonts w:ascii="Times New Roman" w:hAnsi="Times New Roman"/>
          <w:sz w:val="24"/>
          <w:szCs w:val="24"/>
        </w:rPr>
        <w:t xml:space="preserve">от </w:t>
      </w:r>
      <w:r w:rsidR="001822DD">
        <w:rPr>
          <w:rFonts w:ascii="Times New Roman" w:hAnsi="Times New Roman"/>
          <w:sz w:val="24"/>
          <w:szCs w:val="24"/>
        </w:rPr>
        <w:t xml:space="preserve"> 2022</w:t>
      </w:r>
      <w:proofErr w:type="gramEnd"/>
      <w:r w:rsidRPr="00463824">
        <w:rPr>
          <w:rFonts w:ascii="Times New Roman" w:hAnsi="Times New Roman"/>
          <w:sz w:val="24"/>
          <w:szCs w:val="24"/>
        </w:rPr>
        <w:t>г.</w:t>
      </w:r>
    </w:p>
    <w:p w:rsidR="00C101E0" w:rsidRDefault="00C101E0" w:rsidP="00C10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56E66" w:rsidRPr="00093EE4" w:rsidRDefault="00856E66" w:rsidP="00856E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63824">
        <w:rPr>
          <w:rFonts w:ascii="Times New Roman" w:hAnsi="Times New Roman"/>
          <w:sz w:val="24"/>
          <w:szCs w:val="24"/>
        </w:rPr>
        <w:t xml:space="preserve">УДК </w:t>
      </w:r>
      <w:r>
        <w:rPr>
          <w:rFonts w:ascii="Times New Roman" w:hAnsi="Times New Roman"/>
          <w:sz w:val="24"/>
          <w:szCs w:val="24"/>
        </w:rPr>
        <w:t>618.173-008.6(075.8)</w:t>
      </w:r>
    </w:p>
    <w:p w:rsidR="005937F0" w:rsidRDefault="005937F0" w:rsidP="00C10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7658" w:rsidRDefault="00387658" w:rsidP="00C10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101E0" w:rsidRDefault="00C101E0" w:rsidP="00CA332A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 w:rsidRPr="00463824">
        <w:rPr>
          <w:rFonts w:ascii="Times New Roman" w:hAnsi="Times New Roman"/>
          <w:sz w:val="24"/>
          <w:szCs w:val="24"/>
        </w:rPr>
        <w:t xml:space="preserve">©Составители: </w:t>
      </w:r>
      <w:r>
        <w:rPr>
          <w:rFonts w:ascii="Times New Roman" w:hAnsi="Times New Roman"/>
          <w:sz w:val="24"/>
          <w:szCs w:val="24"/>
        </w:rPr>
        <w:t xml:space="preserve">Медведева Ж.Н., Подгорная А.С., </w:t>
      </w:r>
      <w:proofErr w:type="spellStart"/>
      <w:r>
        <w:rPr>
          <w:rFonts w:ascii="Times New Roman" w:hAnsi="Times New Roman"/>
          <w:sz w:val="24"/>
          <w:szCs w:val="24"/>
        </w:rPr>
        <w:t>Захарко</w:t>
      </w:r>
      <w:proofErr w:type="spellEnd"/>
      <w:r>
        <w:rPr>
          <w:rFonts w:ascii="Times New Roman" w:hAnsi="Times New Roman"/>
          <w:sz w:val="24"/>
          <w:szCs w:val="24"/>
        </w:rPr>
        <w:t xml:space="preserve"> А.Ю., </w:t>
      </w:r>
    </w:p>
    <w:p w:rsidR="00C101E0" w:rsidRPr="00463824" w:rsidRDefault="00C101E0" w:rsidP="00CA332A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Мурашко О.В.</w:t>
      </w:r>
    </w:p>
    <w:p w:rsidR="00093EE4" w:rsidRDefault="00C101E0" w:rsidP="0058098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  <w:r w:rsidRPr="00463824">
        <w:rPr>
          <w:rFonts w:ascii="Times New Roman" w:hAnsi="Times New Roman"/>
          <w:sz w:val="24"/>
          <w:szCs w:val="24"/>
        </w:rPr>
        <w:t xml:space="preserve">© ГУ «РНПЦ </w:t>
      </w:r>
      <w:proofErr w:type="spellStart"/>
      <w:r w:rsidRPr="00463824">
        <w:rPr>
          <w:rFonts w:ascii="Times New Roman" w:hAnsi="Times New Roman"/>
          <w:sz w:val="24"/>
          <w:szCs w:val="24"/>
        </w:rPr>
        <w:t>РМиЭЧ</w:t>
      </w:r>
      <w:proofErr w:type="spellEnd"/>
      <w:r w:rsidRPr="00463824">
        <w:rPr>
          <w:rFonts w:ascii="Times New Roman" w:hAnsi="Times New Roman"/>
          <w:sz w:val="24"/>
          <w:szCs w:val="24"/>
        </w:rPr>
        <w:t>», 20</w:t>
      </w:r>
      <w:r w:rsidR="001822DD">
        <w:rPr>
          <w:rFonts w:ascii="Times New Roman" w:hAnsi="Times New Roman"/>
          <w:sz w:val="24"/>
          <w:szCs w:val="24"/>
        </w:rPr>
        <w:t>22</w:t>
      </w:r>
    </w:p>
    <w:p w:rsidR="005937F0" w:rsidRPr="00463824" w:rsidRDefault="005937F0" w:rsidP="00093EE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62176" w:rsidRDefault="00062176" w:rsidP="00AE7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2029">
        <w:rPr>
          <w:rFonts w:ascii="Times New Roman" w:hAnsi="Times New Roman"/>
          <w:b/>
          <w:sz w:val="28"/>
          <w:szCs w:val="28"/>
        </w:rPr>
        <w:t>ПЕРЕЧЕНЬ СОКРАЩЕНИЙ</w:t>
      </w:r>
    </w:p>
    <w:p w:rsidR="00AE7E23" w:rsidRPr="00AE7E23" w:rsidRDefault="00AE7E23" w:rsidP="00AE7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701"/>
        <w:gridCol w:w="56"/>
        <w:gridCol w:w="7598"/>
        <w:gridCol w:w="391"/>
      </w:tblGrid>
      <w:tr w:rsidR="00546E9E" w:rsidRPr="00D02899" w:rsidTr="003778FF">
        <w:trPr>
          <w:gridBefore w:val="1"/>
          <w:gridAfter w:val="1"/>
          <w:wBefore w:w="108" w:type="dxa"/>
          <w:wAfter w:w="391" w:type="dxa"/>
        </w:trPr>
        <w:tc>
          <w:tcPr>
            <w:tcW w:w="1757" w:type="dxa"/>
            <w:gridSpan w:val="2"/>
          </w:tcPr>
          <w:p w:rsidR="00374194" w:rsidRDefault="00374194" w:rsidP="00D02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</w:t>
            </w:r>
          </w:p>
          <w:p w:rsidR="00941AB0" w:rsidRDefault="00941AB0" w:rsidP="00D02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АМК</w:t>
            </w:r>
          </w:p>
          <w:p w:rsidR="00E507ED" w:rsidRDefault="00E507ED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 xml:space="preserve">ВМС </w:t>
            </w:r>
          </w:p>
          <w:p w:rsidR="00997362" w:rsidRDefault="00997362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ВТЭО</w:t>
            </w:r>
          </w:p>
          <w:p w:rsidR="00200BF0" w:rsidRDefault="00200BF0" w:rsidP="00D02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ЖКБ</w:t>
            </w:r>
          </w:p>
          <w:p w:rsidR="00546E9E" w:rsidRPr="00EE08CD" w:rsidRDefault="008D25C0" w:rsidP="00D02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ЖКТ</w:t>
            </w:r>
          </w:p>
        </w:tc>
        <w:tc>
          <w:tcPr>
            <w:tcW w:w="7598" w:type="dxa"/>
          </w:tcPr>
          <w:p w:rsidR="00374194" w:rsidRDefault="00374194" w:rsidP="00D02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артериальное давление</w:t>
            </w:r>
          </w:p>
          <w:p w:rsidR="00941AB0" w:rsidRDefault="00941AB0" w:rsidP="00D0289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22E02">
              <w:rPr>
                <w:rFonts w:ascii="Times New Roman" w:hAnsi="Times New Roman"/>
                <w:sz w:val="28"/>
                <w:szCs w:val="28"/>
              </w:rPr>
              <w:t>аномальные маточные кровотечения</w:t>
            </w:r>
            <w:r w:rsidRPr="00D028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507ED" w:rsidRDefault="00E507ED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внутриматочная система</w:t>
            </w:r>
            <w:r w:rsidRPr="00D02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362" w:rsidRPr="00D02899" w:rsidRDefault="00997362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венозные тромбоэмболические осложнения</w:t>
            </w:r>
          </w:p>
          <w:p w:rsidR="00200BF0" w:rsidRDefault="00200BF0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200BF0">
              <w:rPr>
                <w:rFonts w:ascii="Times New Roman" w:hAnsi="Times New Roman"/>
                <w:sz w:val="28"/>
                <w:szCs w:val="28"/>
              </w:rPr>
              <w:t>желчнокаменная болезнь</w:t>
            </w:r>
          </w:p>
          <w:p w:rsidR="00546E9E" w:rsidRPr="00D02899" w:rsidRDefault="008D25C0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8D25C0">
              <w:rPr>
                <w:rFonts w:ascii="Times New Roman" w:hAnsi="Times New Roman"/>
                <w:sz w:val="28"/>
                <w:szCs w:val="28"/>
              </w:rPr>
              <w:t>желудочно</w:t>
            </w:r>
            <w:r w:rsidR="00A563BF">
              <w:rPr>
                <w:rFonts w:ascii="Times New Roman" w:hAnsi="Times New Roman"/>
                <w:sz w:val="28"/>
                <w:szCs w:val="28"/>
              </w:rPr>
              <w:t>-</w:t>
            </w:r>
            <w:r w:rsidRPr="008D25C0">
              <w:rPr>
                <w:rFonts w:ascii="Times New Roman" w:hAnsi="Times New Roman"/>
                <w:sz w:val="28"/>
                <w:szCs w:val="28"/>
              </w:rPr>
              <w:t>кишечный тракт</w:t>
            </w:r>
          </w:p>
        </w:tc>
      </w:tr>
      <w:tr w:rsidR="00546E9E" w:rsidRPr="00D02899" w:rsidTr="003778FF">
        <w:trPr>
          <w:gridBefore w:val="1"/>
          <w:gridAfter w:val="1"/>
          <w:wBefore w:w="108" w:type="dxa"/>
          <w:wAfter w:w="391" w:type="dxa"/>
        </w:trPr>
        <w:tc>
          <w:tcPr>
            <w:tcW w:w="1757" w:type="dxa"/>
            <w:gridSpan w:val="2"/>
          </w:tcPr>
          <w:p w:rsidR="00546E9E" w:rsidRPr="00D02899" w:rsidRDefault="003778FF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ИБС</w:t>
            </w:r>
          </w:p>
          <w:p w:rsidR="00176069" w:rsidRPr="00D02899" w:rsidRDefault="00176069" w:rsidP="00D02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ИМТ</w:t>
            </w:r>
          </w:p>
        </w:tc>
        <w:tc>
          <w:tcPr>
            <w:tcW w:w="7598" w:type="dxa"/>
          </w:tcPr>
          <w:p w:rsidR="005255B8" w:rsidRPr="00D02899" w:rsidRDefault="003778FF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ишемическая болезнь сердца</w:t>
            </w:r>
          </w:p>
          <w:p w:rsidR="00176069" w:rsidRPr="00D02899" w:rsidRDefault="00176069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индекс массы тела</w:t>
            </w:r>
          </w:p>
        </w:tc>
      </w:tr>
      <w:tr w:rsidR="00546E9E" w:rsidRPr="00D02899" w:rsidTr="003778FF">
        <w:trPr>
          <w:gridBefore w:val="1"/>
          <w:gridAfter w:val="1"/>
          <w:wBefore w:w="108" w:type="dxa"/>
          <w:wAfter w:w="391" w:type="dxa"/>
        </w:trPr>
        <w:tc>
          <w:tcPr>
            <w:tcW w:w="1757" w:type="dxa"/>
            <w:gridSpan w:val="2"/>
          </w:tcPr>
          <w:p w:rsidR="00546E9E" w:rsidRPr="00D02899" w:rsidRDefault="003778FF" w:rsidP="00D02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A561A">
              <w:rPr>
                <w:rFonts w:ascii="Times New Roman" w:hAnsi="Times New Roman"/>
                <w:sz w:val="28"/>
                <w:szCs w:val="28"/>
              </w:rPr>
              <w:t>КОК</w:t>
            </w:r>
          </w:p>
        </w:tc>
        <w:tc>
          <w:tcPr>
            <w:tcW w:w="7598" w:type="dxa"/>
          </w:tcPr>
          <w:p w:rsidR="00546E9E" w:rsidRPr="00D02899" w:rsidRDefault="003778FF" w:rsidP="00D02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комбинированные оральные контрацептивы</w:t>
            </w:r>
          </w:p>
        </w:tc>
      </w:tr>
      <w:tr w:rsidR="00546E9E" w:rsidRPr="00D02899" w:rsidTr="003778FF">
        <w:trPr>
          <w:gridBefore w:val="1"/>
          <w:gridAfter w:val="1"/>
          <w:wBefore w:w="108" w:type="dxa"/>
          <w:wAfter w:w="391" w:type="dxa"/>
        </w:trPr>
        <w:tc>
          <w:tcPr>
            <w:tcW w:w="1757" w:type="dxa"/>
            <w:gridSpan w:val="2"/>
          </w:tcPr>
          <w:p w:rsidR="00546E9E" w:rsidRPr="00D02899" w:rsidRDefault="00E304F7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КС</w:t>
            </w:r>
          </w:p>
          <w:p w:rsidR="00997362" w:rsidRPr="00D02899" w:rsidRDefault="00997362" w:rsidP="00D02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ЛНГ-ВМС</w:t>
            </w:r>
          </w:p>
        </w:tc>
        <w:tc>
          <w:tcPr>
            <w:tcW w:w="7598" w:type="dxa"/>
          </w:tcPr>
          <w:p w:rsidR="00546E9E" w:rsidRPr="00D02899" w:rsidRDefault="00E304F7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климактерический синдром</w:t>
            </w:r>
          </w:p>
          <w:p w:rsidR="00997362" w:rsidRPr="00D02899" w:rsidRDefault="00997362" w:rsidP="00D02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28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левоноргестрел</w:t>
            </w:r>
            <w:proofErr w:type="spellEnd"/>
            <w:r w:rsidRPr="00D0289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внутриматочная система</w:t>
            </w:r>
          </w:p>
        </w:tc>
      </w:tr>
      <w:tr w:rsidR="00546E9E" w:rsidRPr="00D02899" w:rsidTr="003778FF">
        <w:trPr>
          <w:gridBefore w:val="1"/>
          <w:gridAfter w:val="1"/>
          <w:wBefore w:w="108" w:type="dxa"/>
          <w:wAfter w:w="391" w:type="dxa"/>
        </w:trPr>
        <w:tc>
          <w:tcPr>
            <w:tcW w:w="1757" w:type="dxa"/>
            <w:gridSpan w:val="2"/>
          </w:tcPr>
          <w:p w:rsidR="00546E9E" w:rsidRPr="00D02899" w:rsidRDefault="009723EA" w:rsidP="00D02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ЛПВП</w:t>
            </w:r>
          </w:p>
        </w:tc>
        <w:tc>
          <w:tcPr>
            <w:tcW w:w="7598" w:type="dxa"/>
          </w:tcPr>
          <w:p w:rsidR="00546E9E" w:rsidRPr="00D02899" w:rsidRDefault="003778FF" w:rsidP="00D02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липопротеины высокой плотности холестерин</w:t>
            </w:r>
          </w:p>
        </w:tc>
      </w:tr>
      <w:tr w:rsidR="00546E9E" w:rsidRPr="00D02899" w:rsidTr="003778FF">
        <w:trPr>
          <w:gridBefore w:val="1"/>
          <w:gridAfter w:val="1"/>
          <w:wBefore w:w="108" w:type="dxa"/>
          <w:wAfter w:w="391" w:type="dxa"/>
        </w:trPr>
        <w:tc>
          <w:tcPr>
            <w:tcW w:w="1757" w:type="dxa"/>
            <w:gridSpan w:val="2"/>
          </w:tcPr>
          <w:p w:rsidR="00546E9E" w:rsidRPr="00D02899" w:rsidRDefault="009723EA" w:rsidP="00D02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ЛПНП</w:t>
            </w:r>
          </w:p>
        </w:tc>
        <w:tc>
          <w:tcPr>
            <w:tcW w:w="7598" w:type="dxa"/>
          </w:tcPr>
          <w:p w:rsidR="004E0B36" w:rsidRPr="00D02899" w:rsidRDefault="003778FF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липопротеины низкой плотности холестерин</w:t>
            </w:r>
          </w:p>
        </w:tc>
      </w:tr>
      <w:tr w:rsidR="00546E9E" w:rsidRPr="00D02899" w:rsidTr="003778FF">
        <w:trPr>
          <w:gridBefore w:val="1"/>
          <w:gridAfter w:val="1"/>
          <w:wBefore w:w="108" w:type="dxa"/>
          <w:wAfter w:w="391" w:type="dxa"/>
        </w:trPr>
        <w:tc>
          <w:tcPr>
            <w:tcW w:w="1757" w:type="dxa"/>
            <w:gridSpan w:val="2"/>
          </w:tcPr>
          <w:p w:rsidR="00546E9E" w:rsidRPr="00D02899" w:rsidRDefault="003778FF" w:rsidP="00D028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2899">
              <w:rPr>
                <w:rFonts w:ascii="Times New Roman" w:hAnsi="Times New Roman"/>
                <w:sz w:val="28"/>
                <w:szCs w:val="28"/>
                <w:lang w:val="en-US"/>
              </w:rPr>
              <w:t>МГТ</w:t>
            </w:r>
          </w:p>
        </w:tc>
        <w:tc>
          <w:tcPr>
            <w:tcW w:w="7598" w:type="dxa"/>
          </w:tcPr>
          <w:p w:rsidR="00546E9E" w:rsidRPr="00D02899" w:rsidRDefault="003778FF" w:rsidP="00D02899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менопаузальная гормональная терапия</w:t>
            </w:r>
          </w:p>
        </w:tc>
      </w:tr>
      <w:tr w:rsidR="00546E9E" w:rsidRPr="00D02899" w:rsidTr="003778FF">
        <w:trPr>
          <w:gridBefore w:val="1"/>
          <w:gridAfter w:val="1"/>
          <w:wBefore w:w="108" w:type="dxa"/>
          <w:wAfter w:w="391" w:type="dxa"/>
        </w:trPr>
        <w:tc>
          <w:tcPr>
            <w:tcW w:w="1757" w:type="dxa"/>
            <w:gridSpan w:val="2"/>
          </w:tcPr>
          <w:p w:rsidR="00556A73" w:rsidRPr="00D02899" w:rsidRDefault="00556A73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ПНЯ</w:t>
            </w:r>
          </w:p>
        </w:tc>
        <w:tc>
          <w:tcPr>
            <w:tcW w:w="7598" w:type="dxa"/>
          </w:tcPr>
          <w:p w:rsidR="00556A73" w:rsidRPr="00D02899" w:rsidRDefault="00556A73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преждевременная недостаточность яичников</w:t>
            </w:r>
          </w:p>
        </w:tc>
      </w:tr>
      <w:tr w:rsidR="00546E9E" w:rsidRPr="00D02899" w:rsidTr="003778FF">
        <w:trPr>
          <w:gridBefore w:val="1"/>
          <w:gridAfter w:val="1"/>
          <w:wBefore w:w="108" w:type="dxa"/>
          <w:wAfter w:w="391" w:type="dxa"/>
        </w:trPr>
        <w:tc>
          <w:tcPr>
            <w:tcW w:w="1757" w:type="dxa"/>
            <w:gridSpan w:val="2"/>
          </w:tcPr>
          <w:p w:rsidR="00546E9E" w:rsidRPr="00D02899" w:rsidRDefault="003778FF" w:rsidP="00D028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2899">
              <w:rPr>
                <w:rFonts w:ascii="Times New Roman" w:hAnsi="Times New Roman"/>
                <w:sz w:val="28"/>
                <w:szCs w:val="28"/>
                <w:lang w:val="en-US"/>
              </w:rPr>
              <w:t>РМЖ</w:t>
            </w:r>
          </w:p>
        </w:tc>
        <w:tc>
          <w:tcPr>
            <w:tcW w:w="7598" w:type="dxa"/>
          </w:tcPr>
          <w:p w:rsidR="00546E9E" w:rsidRPr="00D02899" w:rsidRDefault="003778FF" w:rsidP="00D028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рак молочной железы</w:t>
            </w:r>
          </w:p>
        </w:tc>
      </w:tr>
      <w:tr w:rsidR="003778FF" w:rsidRPr="002E0563" w:rsidTr="00E66698">
        <w:tc>
          <w:tcPr>
            <w:tcW w:w="1809" w:type="dxa"/>
            <w:gridSpan w:val="2"/>
          </w:tcPr>
          <w:p w:rsidR="003778FF" w:rsidRPr="00D02899" w:rsidRDefault="003778FF" w:rsidP="00D028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2899">
              <w:rPr>
                <w:rFonts w:ascii="Times New Roman" w:hAnsi="Times New Roman"/>
                <w:sz w:val="28"/>
                <w:szCs w:val="28"/>
                <w:lang w:val="en-US"/>
              </w:rPr>
              <w:t>УЗИ</w:t>
            </w:r>
          </w:p>
        </w:tc>
        <w:tc>
          <w:tcPr>
            <w:tcW w:w="8045" w:type="dxa"/>
            <w:gridSpan w:val="3"/>
          </w:tcPr>
          <w:p w:rsidR="003778FF" w:rsidRPr="00D02899" w:rsidRDefault="003778FF" w:rsidP="00D028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ультразвуковое исследование</w:t>
            </w:r>
          </w:p>
        </w:tc>
      </w:tr>
      <w:tr w:rsidR="003778FF" w:rsidRPr="002E0563" w:rsidTr="00E66698">
        <w:tc>
          <w:tcPr>
            <w:tcW w:w="1809" w:type="dxa"/>
            <w:gridSpan w:val="2"/>
          </w:tcPr>
          <w:p w:rsidR="003778FF" w:rsidRPr="00D02899" w:rsidRDefault="003778FF" w:rsidP="00D028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2899">
              <w:rPr>
                <w:rFonts w:ascii="Times New Roman" w:hAnsi="Times New Roman"/>
                <w:sz w:val="28"/>
                <w:szCs w:val="28"/>
                <w:lang w:val="en-US"/>
              </w:rPr>
              <w:t>ФСГ</w:t>
            </w:r>
          </w:p>
        </w:tc>
        <w:tc>
          <w:tcPr>
            <w:tcW w:w="8045" w:type="dxa"/>
            <w:gridSpan w:val="3"/>
          </w:tcPr>
          <w:p w:rsidR="003778FF" w:rsidRPr="00D02899" w:rsidRDefault="003778FF" w:rsidP="00D028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фолликулостимулирующий гормон</w:t>
            </w:r>
          </w:p>
        </w:tc>
      </w:tr>
      <w:tr w:rsidR="003778FF" w:rsidRPr="002E0563" w:rsidTr="00E66698">
        <w:tc>
          <w:tcPr>
            <w:tcW w:w="1809" w:type="dxa"/>
            <w:gridSpan w:val="2"/>
          </w:tcPr>
          <w:p w:rsidR="00F55D8B" w:rsidRDefault="00F55D8B" w:rsidP="00D028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ХВН</w:t>
            </w:r>
          </w:p>
          <w:p w:rsidR="003778FF" w:rsidRPr="00D02899" w:rsidRDefault="003778FF" w:rsidP="00D0289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02899">
              <w:rPr>
                <w:rFonts w:ascii="Times New Roman" w:hAnsi="Times New Roman"/>
                <w:sz w:val="28"/>
                <w:szCs w:val="28"/>
                <w:lang w:val="en-US"/>
              </w:rPr>
              <w:t>ХС</w:t>
            </w:r>
          </w:p>
        </w:tc>
        <w:tc>
          <w:tcPr>
            <w:tcW w:w="8045" w:type="dxa"/>
            <w:gridSpan w:val="3"/>
          </w:tcPr>
          <w:p w:rsidR="00F55D8B" w:rsidRDefault="00F55D8B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  <w:lang w:eastAsia="ru-RU"/>
              </w:rPr>
              <w:t>хроническая венозная недостаточность</w:t>
            </w:r>
            <w:r w:rsidRPr="00D02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78FF" w:rsidRPr="00D02899" w:rsidRDefault="003778FF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холестерин</w:t>
            </w:r>
          </w:p>
        </w:tc>
      </w:tr>
      <w:tr w:rsidR="003778FF" w:rsidRPr="00997362" w:rsidTr="00E66698">
        <w:tc>
          <w:tcPr>
            <w:tcW w:w="1809" w:type="dxa"/>
            <w:gridSpan w:val="2"/>
          </w:tcPr>
          <w:p w:rsidR="00997362" w:rsidRPr="008450DA" w:rsidRDefault="00997362" w:rsidP="00B96EF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IMS</w:t>
            </w:r>
          </w:p>
        </w:tc>
        <w:tc>
          <w:tcPr>
            <w:tcW w:w="8045" w:type="dxa"/>
            <w:gridSpan w:val="3"/>
          </w:tcPr>
          <w:p w:rsidR="00997362" w:rsidRPr="00D02899" w:rsidRDefault="00997362" w:rsidP="00D02899">
            <w:pPr>
              <w:rPr>
                <w:rFonts w:ascii="Times New Roman" w:hAnsi="Times New Roman"/>
                <w:sz w:val="28"/>
                <w:szCs w:val="28"/>
              </w:rPr>
            </w:pPr>
            <w:r w:rsidRPr="00D02899">
              <w:rPr>
                <w:rFonts w:ascii="Times New Roman" w:hAnsi="Times New Roman"/>
                <w:sz w:val="28"/>
                <w:szCs w:val="28"/>
              </w:rPr>
              <w:t>Международное общество по менопаузе (</w:t>
            </w:r>
            <w:r w:rsidRPr="00D02899">
              <w:rPr>
                <w:rFonts w:ascii="Times New Roman" w:hAnsi="Times New Roman"/>
                <w:sz w:val="28"/>
                <w:szCs w:val="28"/>
                <w:lang w:val="en-US"/>
              </w:rPr>
              <w:t>International</w:t>
            </w:r>
            <w:r w:rsidRPr="00D02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2899">
              <w:rPr>
                <w:rFonts w:ascii="Times New Roman" w:hAnsi="Times New Roman"/>
                <w:sz w:val="28"/>
                <w:szCs w:val="28"/>
                <w:lang w:val="en-US"/>
              </w:rPr>
              <w:t>Menopause</w:t>
            </w:r>
            <w:r w:rsidRPr="00D02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2899">
              <w:rPr>
                <w:rFonts w:ascii="Times New Roman" w:hAnsi="Times New Roman"/>
                <w:sz w:val="28"/>
                <w:szCs w:val="28"/>
                <w:lang w:val="en-US"/>
              </w:rPr>
              <w:t>Society</w:t>
            </w:r>
            <w:r w:rsidRPr="00D0289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093EE4" w:rsidRDefault="00093EE4" w:rsidP="00093EE4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55F63" w:rsidRPr="00EC6171" w:rsidRDefault="00555F63" w:rsidP="00093EE4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EC617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55F63" w:rsidRPr="0093677C" w:rsidRDefault="00555F63" w:rsidP="00555F63">
      <w:pPr>
        <w:spacing w:after="0" w:line="360" w:lineRule="auto"/>
        <w:rPr>
          <w:rFonts w:ascii="Times New Roman" w:hAnsi="Times New Roman"/>
          <w:sz w:val="28"/>
          <w:szCs w:val="28"/>
          <w:u w:val="dotted"/>
        </w:rPr>
      </w:pPr>
      <w:r w:rsidRPr="00EC6171">
        <w:rPr>
          <w:rFonts w:ascii="Times New Roman" w:hAnsi="Times New Roman"/>
          <w:sz w:val="28"/>
          <w:szCs w:val="28"/>
        </w:rPr>
        <w:t xml:space="preserve">Актуальность </w:t>
      </w:r>
      <w:r w:rsidR="00BA22ED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proofErr w:type="gramStart"/>
      <w:r w:rsidR="00BA22ED">
        <w:rPr>
          <w:rFonts w:ascii="Times New Roman" w:hAnsi="Times New Roman"/>
          <w:sz w:val="28"/>
          <w:szCs w:val="28"/>
        </w:rPr>
        <w:t>…….</w:t>
      </w:r>
      <w:proofErr w:type="gramEnd"/>
      <w:r w:rsidR="00BA22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</w:t>
      </w:r>
    </w:p>
    <w:p w:rsidR="00F70D78" w:rsidRDefault="007D095D" w:rsidP="00F70D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2E84">
        <w:rPr>
          <w:rFonts w:ascii="Times New Roman" w:hAnsi="Times New Roman"/>
          <w:sz w:val="28"/>
          <w:szCs w:val="28"/>
        </w:rPr>
        <w:t>Климактер</w:t>
      </w:r>
      <w:r w:rsidR="002B3CF9" w:rsidRPr="00DF2E84">
        <w:rPr>
          <w:rFonts w:ascii="Times New Roman" w:hAnsi="Times New Roman"/>
          <w:sz w:val="28"/>
          <w:szCs w:val="28"/>
        </w:rPr>
        <w:t>ический период</w:t>
      </w:r>
      <w:r w:rsidR="00DF2E84" w:rsidRPr="00DF2E84">
        <w:rPr>
          <w:rFonts w:ascii="Times New Roman" w:hAnsi="Times New Roman"/>
          <w:sz w:val="28"/>
          <w:szCs w:val="28"/>
        </w:rPr>
        <w:t>…………</w:t>
      </w:r>
      <w:r w:rsidR="006D0EAE">
        <w:rPr>
          <w:rFonts w:ascii="Times New Roman" w:hAnsi="Times New Roman"/>
          <w:sz w:val="28"/>
          <w:szCs w:val="28"/>
        </w:rPr>
        <w:t>……………………………………</w:t>
      </w:r>
      <w:proofErr w:type="gramStart"/>
      <w:r w:rsidR="006D0EAE">
        <w:rPr>
          <w:rFonts w:ascii="Times New Roman" w:hAnsi="Times New Roman"/>
          <w:sz w:val="28"/>
          <w:szCs w:val="28"/>
        </w:rPr>
        <w:t>…….</w:t>
      </w:r>
      <w:proofErr w:type="gramEnd"/>
      <w:r w:rsidR="006D0EAE">
        <w:rPr>
          <w:rFonts w:ascii="Times New Roman" w:hAnsi="Times New Roman"/>
          <w:sz w:val="28"/>
          <w:szCs w:val="28"/>
        </w:rPr>
        <w:t>…… 4</w:t>
      </w:r>
    </w:p>
    <w:p w:rsidR="00DF2E84" w:rsidRPr="00F70D78" w:rsidRDefault="00DF2E84" w:rsidP="00F70D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2E84">
        <w:rPr>
          <w:rFonts w:ascii="Times New Roman" w:hAnsi="Times New Roman"/>
          <w:sz w:val="28"/>
          <w:szCs w:val="28"/>
        </w:rPr>
        <w:t>Климактерический синдром</w:t>
      </w:r>
      <w:r>
        <w:rPr>
          <w:rFonts w:ascii="Times New Roman" w:hAnsi="Times New Roman"/>
          <w:sz w:val="28"/>
          <w:szCs w:val="28"/>
        </w:rPr>
        <w:t>……………</w:t>
      </w:r>
      <w:r w:rsidR="00E774CD">
        <w:rPr>
          <w:rFonts w:ascii="Times New Roman" w:hAnsi="Times New Roman"/>
          <w:sz w:val="28"/>
          <w:szCs w:val="28"/>
        </w:rPr>
        <w:t>……………………………</w:t>
      </w:r>
      <w:proofErr w:type="gramStart"/>
      <w:r w:rsidR="00E774CD">
        <w:rPr>
          <w:rFonts w:ascii="Times New Roman" w:hAnsi="Times New Roman"/>
          <w:sz w:val="28"/>
          <w:szCs w:val="28"/>
        </w:rPr>
        <w:t>…….</w:t>
      </w:r>
      <w:proofErr w:type="gramEnd"/>
      <w:r w:rsidR="00E774CD">
        <w:rPr>
          <w:rFonts w:ascii="Times New Roman" w:hAnsi="Times New Roman"/>
          <w:sz w:val="28"/>
          <w:szCs w:val="28"/>
        </w:rPr>
        <w:t>.……</w:t>
      </w:r>
      <w:r w:rsidR="006D0EAE">
        <w:rPr>
          <w:rFonts w:ascii="Times New Roman" w:hAnsi="Times New Roman"/>
          <w:sz w:val="28"/>
          <w:szCs w:val="28"/>
        </w:rPr>
        <w:t>… 7</w:t>
      </w:r>
    </w:p>
    <w:p w:rsidR="0019099C" w:rsidRPr="00C444F0" w:rsidRDefault="00555F63" w:rsidP="00F70D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F2E84">
        <w:rPr>
          <w:rFonts w:ascii="Times New Roman" w:hAnsi="Times New Roman"/>
          <w:sz w:val="28"/>
          <w:szCs w:val="28"/>
        </w:rPr>
        <w:t>Этиология и патогенез………………</w:t>
      </w:r>
      <w:r w:rsidR="00DF2E84" w:rsidRPr="00DF2E84">
        <w:rPr>
          <w:rFonts w:ascii="Times New Roman" w:hAnsi="Times New Roman"/>
          <w:sz w:val="28"/>
          <w:szCs w:val="28"/>
        </w:rPr>
        <w:t>…………………………</w:t>
      </w:r>
      <w:r w:rsidR="00715A87">
        <w:rPr>
          <w:rFonts w:ascii="Times New Roman" w:hAnsi="Times New Roman"/>
          <w:sz w:val="28"/>
          <w:szCs w:val="28"/>
        </w:rPr>
        <w:t>………</w:t>
      </w:r>
      <w:r w:rsidR="00BA22ED">
        <w:rPr>
          <w:rFonts w:ascii="Times New Roman" w:hAnsi="Times New Roman"/>
          <w:sz w:val="28"/>
          <w:szCs w:val="28"/>
        </w:rPr>
        <w:t>…</w:t>
      </w:r>
      <w:proofErr w:type="gramStart"/>
      <w:r w:rsidR="00BA22ED">
        <w:rPr>
          <w:rFonts w:ascii="Times New Roman" w:hAnsi="Times New Roman"/>
          <w:sz w:val="28"/>
          <w:szCs w:val="28"/>
        </w:rPr>
        <w:t>…….</w:t>
      </w:r>
      <w:proofErr w:type="gramEnd"/>
      <w:r w:rsidR="00BA22ED">
        <w:rPr>
          <w:rFonts w:ascii="Times New Roman" w:hAnsi="Times New Roman"/>
          <w:sz w:val="28"/>
          <w:szCs w:val="28"/>
        </w:rPr>
        <w:t>.</w:t>
      </w:r>
      <w:r w:rsidR="00A421CB">
        <w:rPr>
          <w:rFonts w:ascii="Times New Roman" w:hAnsi="Times New Roman"/>
          <w:sz w:val="28"/>
          <w:szCs w:val="28"/>
        </w:rPr>
        <w:t>….</w:t>
      </w:r>
      <w:r w:rsidR="007E6A9D">
        <w:rPr>
          <w:rFonts w:ascii="Times New Roman" w:hAnsi="Times New Roman"/>
          <w:sz w:val="28"/>
          <w:szCs w:val="28"/>
        </w:rPr>
        <w:t xml:space="preserve"> 8</w:t>
      </w:r>
    </w:p>
    <w:p w:rsidR="00555F63" w:rsidRPr="00126767" w:rsidRDefault="00555F63" w:rsidP="00555F63">
      <w:pPr>
        <w:spacing w:after="0" w:line="360" w:lineRule="auto"/>
        <w:rPr>
          <w:rFonts w:ascii="Times New Roman" w:hAnsi="Times New Roman"/>
          <w:sz w:val="28"/>
          <w:szCs w:val="28"/>
          <w:highlight w:val="yellow"/>
        </w:rPr>
      </w:pPr>
      <w:r w:rsidRPr="00DF2E84">
        <w:rPr>
          <w:rFonts w:ascii="Times New Roman" w:hAnsi="Times New Roman"/>
          <w:sz w:val="28"/>
          <w:szCs w:val="28"/>
        </w:rPr>
        <w:t>Клиническая картина</w:t>
      </w:r>
      <w:r w:rsidR="00367A7C" w:rsidRPr="00DF2E84">
        <w:rPr>
          <w:rFonts w:ascii="Times New Roman" w:hAnsi="Times New Roman"/>
          <w:sz w:val="28"/>
          <w:szCs w:val="28"/>
        </w:rPr>
        <w:t xml:space="preserve"> ……………………………………………</w:t>
      </w:r>
      <w:r w:rsidR="00BA22ED">
        <w:rPr>
          <w:rFonts w:ascii="Times New Roman" w:hAnsi="Times New Roman"/>
          <w:sz w:val="28"/>
          <w:szCs w:val="28"/>
        </w:rPr>
        <w:t>………</w:t>
      </w:r>
      <w:r w:rsidR="00367A7C" w:rsidRPr="00DF2E84">
        <w:rPr>
          <w:rFonts w:ascii="Times New Roman" w:hAnsi="Times New Roman"/>
          <w:sz w:val="28"/>
          <w:szCs w:val="28"/>
        </w:rPr>
        <w:t>…</w:t>
      </w:r>
      <w:proofErr w:type="gramStart"/>
      <w:r w:rsidR="00367A7C" w:rsidRPr="00DF2E84">
        <w:rPr>
          <w:rFonts w:ascii="Times New Roman" w:hAnsi="Times New Roman"/>
          <w:sz w:val="28"/>
          <w:szCs w:val="28"/>
        </w:rPr>
        <w:t>……</w:t>
      </w:r>
      <w:r w:rsidR="00A421CB">
        <w:rPr>
          <w:rFonts w:ascii="Times New Roman" w:hAnsi="Times New Roman"/>
          <w:sz w:val="28"/>
          <w:szCs w:val="28"/>
        </w:rPr>
        <w:t>.</w:t>
      </w:r>
      <w:proofErr w:type="gramEnd"/>
      <w:r w:rsidR="00367A7C" w:rsidRPr="00DF2E84">
        <w:rPr>
          <w:rFonts w:ascii="Times New Roman" w:hAnsi="Times New Roman"/>
          <w:sz w:val="28"/>
          <w:szCs w:val="28"/>
        </w:rPr>
        <w:t>.</w:t>
      </w:r>
      <w:r w:rsidR="00367A7C" w:rsidRPr="00715A87">
        <w:rPr>
          <w:rFonts w:ascii="Times New Roman" w:hAnsi="Times New Roman"/>
          <w:sz w:val="28"/>
          <w:szCs w:val="28"/>
        </w:rPr>
        <w:t xml:space="preserve"> </w:t>
      </w:r>
      <w:r w:rsidR="00BA22ED">
        <w:rPr>
          <w:rFonts w:ascii="Times New Roman" w:hAnsi="Times New Roman"/>
          <w:sz w:val="28"/>
          <w:szCs w:val="28"/>
        </w:rPr>
        <w:t>10</w:t>
      </w:r>
    </w:p>
    <w:p w:rsidR="00555F63" w:rsidRPr="00126767" w:rsidRDefault="00555F63" w:rsidP="00405E12">
      <w:pPr>
        <w:spacing w:after="0" w:line="360" w:lineRule="auto"/>
        <w:rPr>
          <w:rFonts w:ascii="Times New Roman" w:hAnsi="Times New Roman"/>
          <w:sz w:val="28"/>
          <w:szCs w:val="28"/>
          <w:highlight w:val="yellow"/>
        </w:rPr>
      </w:pPr>
      <w:r w:rsidRPr="00DF2E84">
        <w:rPr>
          <w:rFonts w:ascii="Times New Roman" w:hAnsi="Times New Roman"/>
          <w:sz w:val="28"/>
          <w:szCs w:val="28"/>
        </w:rPr>
        <w:t xml:space="preserve">Методы диагностики </w:t>
      </w:r>
      <w:r w:rsidR="00715A87">
        <w:rPr>
          <w:rFonts w:ascii="Times New Roman" w:hAnsi="Times New Roman"/>
          <w:sz w:val="28"/>
          <w:szCs w:val="28"/>
        </w:rPr>
        <w:t>………………………………………………</w:t>
      </w:r>
      <w:r w:rsidR="00BA22ED">
        <w:rPr>
          <w:rFonts w:ascii="Times New Roman" w:hAnsi="Times New Roman"/>
          <w:sz w:val="28"/>
          <w:szCs w:val="28"/>
        </w:rPr>
        <w:t>……......</w:t>
      </w:r>
      <w:r w:rsidR="005C7319">
        <w:rPr>
          <w:rFonts w:ascii="Times New Roman" w:hAnsi="Times New Roman"/>
          <w:sz w:val="28"/>
          <w:szCs w:val="28"/>
        </w:rPr>
        <w:t>……. 12</w:t>
      </w:r>
    </w:p>
    <w:p w:rsidR="00C444F0" w:rsidRPr="00037084" w:rsidRDefault="000A7959" w:rsidP="008D4E16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0A7959">
        <w:rPr>
          <w:rFonts w:ascii="Times New Roman" w:hAnsi="Times New Roman"/>
          <w:sz w:val="28"/>
          <w:szCs w:val="24"/>
        </w:rPr>
        <w:t>Менопаузальная гормональная терапия</w:t>
      </w:r>
      <w:r w:rsidR="00C444F0">
        <w:rPr>
          <w:rFonts w:ascii="Times New Roman" w:hAnsi="Times New Roman"/>
          <w:sz w:val="28"/>
          <w:szCs w:val="24"/>
        </w:rPr>
        <w:t xml:space="preserve"> (МГТ)</w:t>
      </w:r>
      <w:r>
        <w:rPr>
          <w:rFonts w:ascii="Times New Roman" w:hAnsi="Times New Roman"/>
          <w:sz w:val="28"/>
          <w:szCs w:val="24"/>
        </w:rPr>
        <w:t>……</w:t>
      </w:r>
      <w:r w:rsidR="007E6A9D">
        <w:rPr>
          <w:rFonts w:ascii="Times New Roman" w:hAnsi="Times New Roman"/>
          <w:sz w:val="28"/>
          <w:szCs w:val="24"/>
        </w:rPr>
        <w:t>……………………...</w:t>
      </w:r>
      <w:proofErr w:type="gramStart"/>
      <w:r w:rsidR="007E6A9D">
        <w:rPr>
          <w:rFonts w:ascii="Times New Roman" w:hAnsi="Times New Roman"/>
          <w:sz w:val="28"/>
          <w:szCs w:val="24"/>
        </w:rPr>
        <w:t>…….</w:t>
      </w:r>
      <w:proofErr w:type="gramEnd"/>
      <w:r w:rsidR="007E6A9D">
        <w:rPr>
          <w:rFonts w:ascii="Times New Roman" w:hAnsi="Times New Roman"/>
          <w:sz w:val="28"/>
          <w:szCs w:val="24"/>
        </w:rPr>
        <w:t>. 14</w:t>
      </w:r>
    </w:p>
    <w:p w:rsidR="0086310A" w:rsidRDefault="00405E12" w:rsidP="00E774CD">
      <w:pPr>
        <w:spacing w:after="0" w:line="360" w:lineRule="auto"/>
        <w:ind w:firstLine="70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Режимы МГТ</w:t>
      </w:r>
      <w:r w:rsidR="00037084">
        <w:rPr>
          <w:rFonts w:ascii="Times New Roman" w:hAnsi="Times New Roman"/>
          <w:sz w:val="28"/>
          <w:szCs w:val="24"/>
        </w:rPr>
        <w:t>……………</w:t>
      </w:r>
      <w:r w:rsidR="00E774CD">
        <w:rPr>
          <w:rFonts w:ascii="Times New Roman" w:hAnsi="Times New Roman"/>
          <w:sz w:val="28"/>
          <w:szCs w:val="24"/>
        </w:rPr>
        <w:t>……………………………………………</w:t>
      </w:r>
      <w:proofErr w:type="gramStart"/>
      <w:r w:rsidR="00E774CD">
        <w:rPr>
          <w:rFonts w:ascii="Times New Roman" w:hAnsi="Times New Roman"/>
          <w:sz w:val="28"/>
          <w:szCs w:val="24"/>
        </w:rPr>
        <w:t>……</w:t>
      </w:r>
      <w:r w:rsidR="007E6A9D">
        <w:rPr>
          <w:rFonts w:ascii="Times New Roman" w:hAnsi="Times New Roman"/>
          <w:sz w:val="28"/>
          <w:szCs w:val="24"/>
        </w:rPr>
        <w:t>.</w:t>
      </w:r>
      <w:proofErr w:type="gramEnd"/>
      <w:r w:rsidR="00037084">
        <w:rPr>
          <w:rFonts w:ascii="Times New Roman" w:hAnsi="Times New Roman"/>
          <w:sz w:val="28"/>
          <w:szCs w:val="24"/>
        </w:rPr>
        <w:t>.</w:t>
      </w:r>
      <w:r w:rsidR="007E6A9D">
        <w:rPr>
          <w:rFonts w:ascii="Times New Roman" w:hAnsi="Times New Roman"/>
          <w:sz w:val="28"/>
          <w:szCs w:val="24"/>
        </w:rPr>
        <w:t xml:space="preserve"> 16</w:t>
      </w:r>
    </w:p>
    <w:p w:rsidR="007E6A9D" w:rsidRPr="007E6A9D" w:rsidRDefault="007E6A9D" w:rsidP="00E774C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7E6A9D">
        <w:rPr>
          <w:rFonts w:ascii="Times New Roman" w:hAnsi="Times New Roman"/>
          <w:sz w:val="28"/>
          <w:szCs w:val="28"/>
        </w:rPr>
        <w:t>Принципы назначения МГТ</w:t>
      </w:r>
      <w:r>
        <w:rPr>
          <w:rFonts w:ascii="Times New Roman" w:hAnsi="Times New Roman"/>
          <w:sz w:val="28"/>
          <w:szCs w:val="28"/>
        </w:rPr>
        <w:t>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……. 23</w:t>
      </w:r>
    </w:p>
    <w:p w:rsidR="00C444F0" w:rsidRPr="00C444F0" w:rsidRDefault="00C444F0" w:rsidP="00E774CD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361C6C">
        <w:rPr>
          <w:rFonts w:ascii="Times New Roman" w:hAnsi="Times New Roman"/>
          <w:sz w:val="28"/>
          <w:szCs w:val="28"/>
        </w:rPr>
        <w:t>Индивиду</w:t>
      </w:r>
      <w:r w:rsidR="00037084">
        <w:rPr>
          <w:rFonts w:ascii="Times New Roman" w:hAnsi="Times New Roman"/>
          <w:sz w:val="28"/>
          <w:szCs w:val="28"/>
        </w:rPr>
        <w:t xml:space="preserve">ализация </w:t>
      </w:r>
      <w:r>
        <w:rPr>
          <w:rFonts w:ascii="Times New Roman" w:hAnsi="Times New Roman"/>
          <w:sz w:val="28"/>
          <w:szCs w:val="28"/>
        </w:rPr>
        <w:t>МГТ</w:t>
      </w:r>
      <w:r w:rsidR="00037084">
        <w:rPr>
          <w:rFonts w:ascii="Times New Roman" w:hAnsi="Times New Roman"/>
          <w:sz w:val="28"/>
          <w:szCs w:val="28"/>
        </w:rPr>
        <w:t>………………</w:t>
      </w:r>
      <w:r w:rsidR="007E6A9D">
        <w:rPr>
          <w:rFonts w:ascii="Times New Roman" w:hAnsi="Times New Roman"/>
          <w:sz w:val="28"/>
          <w:szCs w:val="28"/>
        </w:rPr>
        <w:t>…………</w:t>
      </w:r>
      <w:r w:rsidR="00037084">
        <w:rPr>
          <w:rFonts w:ascii="Times New Roman" w:hAnsi="Times New Roman"/>
          <w:sz w:val="28"/>
          <w:szCs w:val="28"/>
        </w:rPr>
        <w:t>…………………………</w:t>
      </w:r>
      <w:r w:rsidR="00FA7922">
        <w:rPr>
          <w:rFonts w:ascii="Times New Roman" w:hAnsi="Times New Roman"/>
          <w:sz w:val="28"/>
          <w:szCs w:val="28"/>
        </w:rPr>
        <w:t xml:space="preserve"> 24</w:t>
      </w:r>
    </w:p>
    <w:p w:rsidR="00405E12" w:rsidRDefault="00361C6C" w:rsidP="00E774CD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Продолжительность МГТ</w:t>
      </w:r>
      <w:r w:rsidR="00037084">
        <w:rPr>
          <w:rFonts w:ascii="Times New Roman" w:hAnsi="Times New Roman"/>
          <w:bCs/>
          <w:sz w:val="28"/>
          <w:szCs w:val="28"/>
        </w:rPr>
        <w:t>………………………………………</w:t>
      </w:r>
      <w:proofErr w:type="gramStart"/>
      <w:r w:rsidR="007E6A9D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="007E6A9D">
        <w:rPr>
          <w:rFonts w:ascii="Times New Roman" w:hAnsi="Times New Roman"/>
          <w:bCs/>
          <w:sz w:val="28"/>
          <w:szCs w:val="28"/>
        </w:rPr>
        <w:t>.</w:t>
      </w:r>
      <w:r w:rsidR="00037084">
        <w:rPr>
          <w:rFonts w:ascii="Times New Roman" w:hAnsi="Times New Roman"/>
          <w:bCs/>
          <w:sz w:val="28"/>
          <w:szCs w:val="28"/>
        </w:rPr>
        <w:t>……</w:t>
      </w:r>
      <w:r w:rsidR="007E6A9D">
        <w:rPr>
          <w:rFonts w:ascii="Times New Roman" w:hAnsi="Times New Roman"/>
          <w:bCs/>
          <w:sz w:val="28"/>
          <w:szCs w:val="28"/>
        </w:rPr>
        <w:t xml:space="preserve"> 26</w:t>
      </w:r>
    </w:p>
    <w:p w:rsidR="00C444F0" w:rsidRDefault="00C444F0" w:rsidP="00E774C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444F0">
        <w:rPr>
          <w:rFonts w:ascii="Times New Roman" w:hAnsi="Times New Roman"/>
          <w:sz w:val="28"/>
          <w:szCs w:val="28"/>
        </w:rPr>
        <w:t xml:space="preserve">Положительные эффекты </w:t>
      </w:r>
      <w:r>
        <w:rPr>
          <w:rFonts w:ascii="Times New Roman" w:hAnsi="Times New Roman"/>
          <w:sz w:val="28"/>
          <w:szCs w:val="28"/>
        </w:rPr>
        <w:t>МГТ</w:t>
      </w:r>
      <w:r w:rsidR="00037084">
        <w:rPr>
          <w:rFonts w:ascii="Times New Roman" w:hAnsi="Times New Roman"/>
          <w:sz w:val="28"/>
          <w:szCs w:val="28"/>
        </w:rPr>
        <w:t>……………………………</w:t>
      </w:r>
      <w:proofErr w:type="gramStart"/>
      <w:r w:rsidR="00037084">
        <w:rPr>
          <w:rFonts w:ascii="Times New Roman" w:hAnsi="Times New Roman"/>
          <w:sz w:val="28"/>
          <w:szCs w:val="28"/>
        </w:rPr>
        <w:t>……</w:t>
      </w:r>
      <w:r w:rsidR="007E6A9D">
        <w:rPr>
          <w:rFonts w:ascii="Times New Roman" w:hAnsi="Times New Roman"/>
          <w:sz w:val="28"/>
          <w:szCs w:val="28"/>
        </w:rPr>
        <w:t>.</w:t>
      </w:r>
      <w:proofErr w:type="gramEnd"/>
      <w:r w:rsidR="00037084">
        <w:rPr>
          <w:rFonts w:ascii="Times New Roman" w:hAnsi="Times New Roman"/>
          <w:sz w:val="28"/>
          <w:szCs w:val="28"/>
        </w:rPr>
        <w:t>…………</w:t>
      </w:r>
      <w:r w:rsidR="00D45108">
        <w:rPr>
          <w:rFonts w:ascii="Times New Roman" w:hAnsi="Times New Roman"/>
          <w:sz w:val="28"/>
          <w:szCs w:val="28"/>
        </w:rPr>
        <w:t xml:space="preserve"> 28</w:t>
      </w:r>
    </w:p>
    <w:p w:rsidR="00C444F0" w:rsidRDefault="00C444F0" w:rsidP="00E774CD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444F0">
        <w:rPr>
          <w:rFonts w:ascii="Times New Roman" w:hAnsi="Times New Roman"/>
          <w:sz w:val="28"/>
          <w:szCs w:val="28"/>
        </w:rPr>
        <w:t>Возможные осложнения МГТ</w:t>
      </w:r>
      <w:r w:rsidR="00037084">
        <w:rPr>
          <w:rFonts w:ascii="Times New Roman" w:hAnsi="Times New Roman"/>
          <w:sz w:val="28"/>
          <w:szCs w:val="28"/>
        </w:rPr>
        <w:t>……………………………………</w:t>
      </w:r>
      <w:r w:rsidR="007E6A9D">
        <w:rPr>
          <w:rFonts w:ascii="Times New Roman" w:hAnsi="Times New Roman"/>
          <w:sz w:val="28"/>
          <w:szCs w:val="28"/>
        </w:rPr>
        <w:t>…...</w:t>
      </w:r>
      <w:r w:rsidR="00037084">
        <w:rPr>
          <w:rFonts w:ascii="Times New Roman" w:hAnsi="Times New Roman"/>
          <w:sz w:val="28"/>
          <w:szCs w:val="28"/>
        </w:rPr>
        <w:t>……</w:t>
      </w:r>
      <w:r w:rsidR="00D45108">
        <w:rPr>
          <w:rFonts w:ascii="Times New Roman" w:hAnsi="Times New Roman"/>
          <w:sz w:val="28"/>
          <w:szCs w:val="28"/>
        </w:rPr>
        <w:t xml:space="preserve"> 34</w:t>
      </w:r>
    </w:p>
    <w:p w:rsidR="007E6A9D" w:rsidRPr="007E6A9D" w:rsidRDefault="007E6A9D" w:rsidP="007E6A9D">
      <w:pPr>
        <w:rPr>
          <w:rFonts w:ascii="Times New Roman" w:hAnsi="Times New Roman"/>
          <w:sz w:val="28"/>
          <w:szCs w:val="28"/>
        </w:rPr>
      </w:pPr>
      <w:r w:rsidRPr="007E6A9D">
        <w:rPr>
          <w:rFonts w:ascii="Times New Roman" w:hAnsi="Times New Roman"/>
          <w:sz w:val="28"/>
          <w:szCs w:val="28"/>
        </w:rPr>
        <w:t>Реабилитация и диспансерное наблюдение</w:t>
      </w:r>
      <w:r>
        <w:rPr>
          <w:rFonts w:ascii="Times New Roman" w:hAnsi="Times New Roman"/>
          <w:sz w:val="28"/>
          <w:szCs w:val="28"/>
        </w:rPr>
        <w:t>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……….. 36</w:t>
      </w:r>
    </w:p>
    <w:p w:rsidR="00037084" w:rsidRPr="007E6A9D" w:rsidRDefault="00037084" w:rsidP="00C444F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Профилактика…………………</w:t>
      </w:r>
      <w:r w:rsidR="007E6A9D">
        <w:rPr>
          <w:rFonts w:ascii="Times New Roman" w:hAnsi="Times New Roman"/>
          <w:sz w:val="28"/>
          <w:szCs w:val="28"/>
        </w:rPr>
        <w:t>………………………………………</w:t>
      </w:r>
      <w:proofErr w:type="gramStart"/>
      <w:r w:rsidR="007E6A9D">
        <w:rPr>
          <w:rFonts w:ascii="Times New Roman" w:hAnsi="Times New Roman"/>
          <w:sz w:val="28"/>
          <w:szCs w:val="28"/>
        </w:rPr>
        <w:t>…….</w:t>
      </w:r>
      <w:proofErr w:type="gramEnd"/>
      <w:r w:rsidR="007E6A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…….</w:t>
      </w:r>
      <w:r w:rsidR="00D45108">
        <w:rPr>
          <w:rFonts w:ascii="Times New Roman" w:hAnsi="Times New Roman"/>
          <w:sz w:val="28"/>
          <w:szCs w:val="28"/>
        </w:rPr>
        <w:t xml:space="preserve"> 37</w:t>
      </w:r>
    </w:p>
    <w:p w:rsidR="00555F63" w:rsidRPr="00EC6171" w:rsidRDefault="00555F63" w:rsidP="008D4E1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6171">
        <w:rPr>
          <w:rFonts w:ascii="Times New Roman" w:hAnsi="Times New Roman"/>
          <w:sz w:val="28"/>
          <w:szCs w:val="28"/>
        </w:rPr>
        <w:t>Список литературы ……………</w:t>
      </w:r>
      <w:r w:rsidR="00BA22ED">
        <w:rPr>
          <w:rFonts w:ascii="Times New Roman" w:hAnsi="Times New Roman"/>
          <w:sz w:val="28"/>
          <w:szCs w:val="28"/>
        </w:rPr>
        <w:t>…………………………...</w:t>
      </w:r>
      <w:r>
        <w:rPr>
          <w:rFonts w:ascii="Times New Roman" w:hAnsi="Times New Roman"/>
          <w:sz w:val="28"/>
          <w:szCs w:val="28"/>
        </w:rPr>
        <w:t>……………</w:t>
      </w:r>
      <w:r w:rsidR="00BA22ED">
        <w:rPr>
          <w:rFonts w:ascii="Times New Roman" w:hAnsi="Times New Roman"/>
          <w:sz w:val="28"/>
          <w:szCs w:val="28"/>
        </w:rPr>
        <w:t>………..</w:t>
      </w:r>
      <w:r>
        <w:rPr>
          <w:rFonts w:ascii="Times New Roman" w:hAnsi="Times New Roman"/>
          <w:sz w:val="28"/>
          <w:szCs w:val="28"/>
        </w:rPr>
        <w:t xml:space="preserve">. </w:t>
      </w:r>
      <w:r w:rsidR="00D45108">
        <w:rPr>
          <w:rFonts w:ascii="Times New Roman" w:hAnsi="Times New Roman"/>
          <w:sz w:val="28"/>
          <w:szCs w:val="28"/>
        </w:rPr>
        <w:t>39</w:t>
      </w:r>
    </w:p>
    <w:p w:rsidR="003F46D5" w:rsidRDefault="003F46D5">
      <w:pPr>
        <w:spacing w:after="160" w:line="259" w:lineRule="auto"/>
        <w:rPr>
          <w:rFonts w:ascii="Arial" w:hAnsi="Arial" w:cs="Arial"/>
          <w:color w:val="2C2D2E"/>
          <w:sz w:val="23"/>
          <w:szCs w:val="23"/>
          <w:lang w:eastAsia="ru-RU"/>
        </w:rPr>
      </w:pPr>
      <w:r>
        <w:rPr>
          <w:rFonts w:ascii="Arial" w:hAnsi="Arial" w:cs="Arial"/>
          <w:color w:val="2C2D2E"/>
          <w:sz w:val="23"/>
          <w:szCs w:val="23"/>
          <w:lang w:eastAsia="ru-RU"/>
        </w:rPr>
        <w:br w:type="page"/>
      </w:r>
    </w:p>
    <w:p w:rsidR="00A32BF1" w:rsidRPr="00970DAB" w:rsidRDefault="00D73F92" w:rsidP="00A32B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0DAB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A70F2F" w:rsidRPr="00E00670" w:rsidRDefault="00A02596" w:rsidP="000B5E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женщин в</w:t>
      </w:r>
      <w:r w:rsidR="00C25FA6" w:rsidRPr="00E00670">
        <w:rPr>
          <w:rFonts w:ascii="Times New Roman" w:hAnsi="Times New Roman"/>
          <w:sz w:val="28"/>
          <w:szCs w:val="28"/>
        </w:rPr>
        <w:t xml:space="preserve"> климактерии на фоне возрастной перестройки организма доминируют симптомы, указывающие на дефицит половых гормонов и снижающие качество жизни</w:t>
      </w:r>
      <w:r w:rsidR="00D4576F" w:rsidRPr="00E00670">
        <w:rPr>
          <w:rFonts w:ascii="Times New Roman" w:hAnsi="Times New Roman"/>
          <w:sz w:val="28"/>
          <w:szCs w:val="28"/>
        </w:rPr>
        <w:t>.</w:t>
      </w:r>
      <w:r w:rsidR="000B5E34">
        <w:rPr>
          <w:rFonts w:ascii="Times New Roman" w:hAnsi="Times New Roman"/>
          <w:sz w:val="28"/>
          <w:szCs w:val="28"/>
        </w:rPr>
        <w:t xml:space="preserve"> С</w:t>
      </w:r>
      <w:r w:rsidR="000B5E34" w:rsidRPr="00E00670">
        <w:rPr>
          <w:rFonts w:ascii="Times New Roman" w:hAnsi="Times New Roman"/>
          <w:sz w:val="28"/>
          <w:szCs w:val="28"/>
        </w:rPr>
        <w:t xml:space="preserve">редний возраст наступления менопаузы </w:t>
      </w:r>
      <w:r w:rsidR="000B5E34">
        <w:rPr>
          <w:rFonts w:ascii="Times New Roman" w:hAnsi="Times New Roman"/>
          <w:sz w:val="28"/>
          <w:szCs w:val="28"/>
        </w:rPr>
        <w:t xml:space="preserve">в </w:t>
      </w:r>
      <w:r w:rsidR="000B5E34" w:rsidRPr="00E00670">
        <w:rPr>
          <w:rFonts w:ascii="Times New Roman" w:hAnsi="Times New Roman"/>
          <w:sz w:val="28"/>
          <w:szCs w:val="28"/>
        </w:rPr>
        <w:t>Республике Беларусь</w:t>
      </w:r>
      <w:r w:rsidR="000B5E34">
        <w:rPr>
          <w:rFonts w:ascii="Times New Roman" w:hAnsi="Times New Roman"/>
          <w:sz w:val="28"/>
          <w:szCs w:val="28"/>
        </w:rPr>
        <w:t xml:space="preserve"> </w:t>
      </w:r>
      <w:r w:rsidR="000B5E34" w:rsidRPr="00E00670">
        <w:rPr>
          <w:rFonts w:ascii="Times New Roman" w:hAnsi="Times New Roman"/>
          <w:sz w:val="28"/>
          <w:szCs w:val="28"/>
        </w:rPr>
        <w:t>составляет 51 год</w:t>
      </w:r>
      <w:r w:rsidR="00C60E7F">
        <w:rPr>
          <w:rFonts w:ascii="Times New Roman" w:hAnsi="Times New Roman"/>
          <w:sz w:val="28"/>
          <w:szCs w:val="28"/>
        </w:rPr>
        <w:t xml:space="preserve"> </w:t>
      </w:r>
      <w:r w:rsidR="000B5E34" w:rsidRPr="002D7B75">
        <w:rPr>
          <w:rFonts w:ascii="Times New Roman" w:hAnsi="Times New Roman"/>
          <w:sz w:val="28"/>
          <w:szCs w:val="28"/>
        </w:rPr>
        <w:t>[</w:t>
      </w:r>
      <w:r w:rsidR="000B5E34">
        <w:rPr>
          <w:rFonts w:ascii="Times New Roman" w:hAnsi="Times New Roman"/>
          <w:sz w:val="28"/>
          <w:szCs w:val="28"/>
        </w:rPr>
        <w:fldChar w:fldCharType="begin"/>
      </w:r>
      <w:r w:rsidR="000B5E34">
        <w:rPr>
          <w:rFonts w:ascii="Times New Roman" w:hAnsi="Times New Roman"/>
          <w:sz w:val="28"/>
          <w:szCs w:val="28"/>
        </w:rPr>
        <w:instrText xml:space="preserve"> REF _Ref99960241 \r \h </w:instrText>
      </w:r>
      <w:r w:rsidR="000B5E34">
        <w:rPr>
          <w:rFonts w:ascii="Times New Roman" w:hAnsi="Times New Roman"/>
          <w:sz w:val="28"/>
          <w:szCs w:val="28"/>
        </w:rPr>
      </w:r>
      <w:r w:rsidR="000B5E34">
        <w:rPr>
          <w:rFonts w:ascii="Times New Roman" w:hAnsi="Times New Roman"/>
          <w:sz w:val="28"/>
          <w:szCs w:val="28"/>
        </w:rPr>
        <w:fldChar w:fldCharType="separate"/>
      </w:r>
      <w:r w:rsidR="000B5E34">
        <w:rPr>
          <w:rFonts w:ascii="Times New Roman" w:hAnsi="Times New Roman"/>
          <w:sz w:val="28"/>
          <w:szCs w:val="28"/>
        </w:rPr>
        <w:t>20</w:t>
      </w:r>
      <w:r w:rsidR="000B5E34">
        <w:rPr>
          <w:rFonts w:ascii="Times New Roman" w:hAnsi="Times New Roman"/>
          <w:sz w:val="28"/>
          <w:szCs w:val="28"/>
        </w:rPr>
        <w:fldChar w:fldCharType="end"/>
      </w:r>
      <w:r w:rsidR="000B5E34" w:rsidRPr="002D7B75">
        <w:rPr>
          <w:rFonts w:ascii="Times New Roman" w:hAnsi="Times New Roman"/>
          <w:sz w:val="28"/>
          <w:szCs w:val="28"/>
        </w:rPr>
        <w:t>]</w:t>
      </w:r>
      <w:r w:rsidR="000B5E34" w:rsidRPr="00E00670">
        <w:rPr>
          <w:rFonts w:ascii="Times New Roman" w:hAnsi="Times New Roman"/>
          <w:sz w:val="28"/>
          <w:szCs w:val="28"/>
        </w:rPr>
        <w:t>.</w:t>
      </w:r>
      <w:r w:rsidR="000B5E34">
        <w:rPr>
          <w:rFonts w:ascii="Times New Roman" w:hAnsi="Times New Roman"/>
          <w:sz w:val="28"/>
          <w:szCs w:val="28"/>
        </w:rPr>
        <w:t xml:space="preserve"> В</w:t>
      </w:r>
      <w:r w:rsidR="00AE1685">
        <w:rPr>
          <w:rFonts w:ascii="Times New Roman" w:hAnsi="Times New Roman"/>
          <w:sz w:val="28"/>
          <w:szCs w:val="28"/>
        </w:rPr>
        <w:t xml:space="preserve"> возрасте от 45 до 55 лет</w:t>
      </w:r>
      <w:r w:rsidR="00177B33" w:rsidRPr="00E00670">
        <w:rPr>
          <w:rFonts w:ascii="Times New Roman" w:hAnsi="Times New Roman"/>
          <w:sz w:val="28"/>
          <w:szCs w:val="28"/>
        </w:rPr>
        <w:t xml:space="preserve"> </w:t>
      </w:r>
      <w:r w:rsidR="000B5E34">
        <w:rPr>
          <w:rFonts w:ascii="Times New Roman" w:hAnsi="Times New Roman"/>
          <w:sz w:val="28"/>
          <w:szCs w:val="28"/>
        </w:rPr>
        <w:t xml:space="preserve">около 75% женщин </w:t>
      </w:r>
      <w:r w:rsidR="00177B33" w:rsidRPr="00E00670">
        <w:rPr>
          <w:rFonts w:ascii="Times New Roman" w:hAnsi="Times New Roman"/>
          <w:sz w:val="28"/>
          <w:szCs w:val="28"/>
        </w:rPr>
        <w:t>страдают от симптомов климактерического синдрома</w:t>
      </w:r>
      <w:r w:rsidR="00A70F2F" w:rsidRPr="00E00670">
        <w:rPr>
          <w:rFonts w:ascii="Times New Roman" w:hAnsi="Times New Roman"/>
          <w:sz w:val="28"/>
          <w:szCs w:val="28"/>
        </w:rPr>
        <w:t xml:space="preserve"> (КС),</w:t>
      </w:r>
      <w:r w:rsidR="00177B33" w:rsidRPr="00E006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7B33" w:rsidRPr="00E00670">
        <w:rPr>
          <w:rFonts w:ascii="Times New Roman" w:hAnsi="Times New Roman"/>
          <w:sz w:val="28"/>
          <w:szCs w:val="28"/>
        </w:rPr>
        <w:t>при этом в 25% с</w:t>
      </w:r>
      <w:r w:rsidR="000B5E34">
        <w:rPr>
          <w:rFonts w:ascii="Times New Roman" w:hAnsi="Times New Roman"/>
          <w:sz w:val="28"/>
          <w:szCs w:val="28"/>
        </w:rPr>
        <w:t>лучаев -</w:t>
      </w:r>
      <w:r w:rsidR="00177B33" w:rsidRPr="00E00670">
        <w:rPr>
          <w:rFonts w:ascii="Times New Roman" w:hAnsi="Times New Roman"/>
          <w:sz w:val="28"/>
          <w:szCs w:val="28"/>
        </w:rPr>
        <w:t xml:space="preserve"> средней и</w:t>
      </w:r>
      <w:r w:rsidR="001A4E0A">
        <w:rPr>
          <w:rFonts w:ascii="Times New Roman" w:hAnsi="Times New Roman"/>
          <w:sz w:val="28"/>
          <w:szCs w:val="28"/>
        </w:rPr>
        <w:t>ли тяжелой степени выраженности</w:t>
      </w:r>
      <w:r w:rsidR="00177B33" w:rsidRPr="00C52D57">
        <w:rPr>
          <w:rFonts w:ascii="Times New Roman" w:hAnsi="Times New Roman"/>
          <w:sz w:val="28"/>
          <w:szCs w:val="28"/>
        </w:rPr>
        <w:t>.</w:t>
      </w:r>
      <w:r w:rsidR="00C77F82">
        <w:rPr>
          <w:rFonts w:ascii="Times New Roman" w:hAnsi="Times New Roman"/>
          <w:sz w:val="28"/>
          <w:szCs w:val="28"/>
        </w:rPr>
        <w:t xml:space="preserve"> </w:t>
      </w:r>
      <w:r w:rsidR="00177B33" w:rsidRPr="00E00670">
        <w:rPr>
          <w:rFonts w:ascii="Times New Roman" w:hAnsi="Times New Roman"/>
          <w:sz w:val="28"/>
          <w:szCs w:val="28"/>
        </w:rPr>
        <w:t>В современных условиях КС имеет склонность к длительному течению и почти у каждой второй женщины продолжается свыше 15 лет. Вместе с тем наибольшая частота и интенсивность типичных проявлений КС отмечаются в течение первых 2-3 лет периода постменопаузы</w:t>
      </w:r>
      <w:r w:rsidR="00C60E7F">
        <w:rPr>
          <w:rFonts w:ascii="Times New Roman" w:hAnsi="Times New Roman"/>
          <w:sz w:val="28"/>
          <w:szCs w:val="28"/>
        </w:rPr>
        <w:t xml:space="preserve"> </w:t>
      </w:r>
      <w:r w:rsidR="000A4483" w:rsidRPr="000A4483">
        <w:rPr>
          <w:rFonts w:ascii="Times New Roman" w:hAnsi="Times New Roman"/>
          <w:sz w:val="28"/>
          <w:szCs w:val="28"/>
        </w:rPr>
        <w:t>[</w:t>
      </w:r>
      <w:r w:rsidR="001A4E0A">
        <w:rPr>
          <w:rFonts w:ascii="Times New Roman" w:hAnsi="Times New Roman"/>
          <w:sz w:val="28"/>
          <w:szCs w:val="28"/>
        </w:rPr>
        <w:fldChar w:fldCharType="begin"/>
      </w:r>
      <w:r w:rsidR="001A4E0A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1A4E0A">
        <w:rPr>
          <w:rFonts w:ascii="Times New Roman" w:hAnsi="Times New Roman"/>
          <w:sz w:val="28"/>
          <w:szCs w:val="28"/>
        </w:rPr>
      </w:r>
      <w:r w:rsidR="001A4E0A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9</w:t>
      </w:r>
      <w:r w:rsidR="001A4E0A">
        <w:rPr>
          <w:rFonts w:ascii="Times New Roman" w:hAnsi="Times New Roman"/>
          <w:sz w:val="28"/>
          <w:szCs w:val="28"/>
        </w:rPr>
        <w:fldChar w:fldCharType="end"/>
      </w:r>
      <w:r w:rsidR="000A4483" w:rsidRPr="000A4483">
        <w:rPr>
          <w:rFonts w:ascii="Times New Roman" w:hAnsi="Times New Roman"/>
          <w:sz w:val="28"/>
          <w:szCs w:val="28"/>
        </w:rPr>
        <w:t>]</w:t>
      </w:r>
      <w:r w:rsidR="00177B33" w:rsidRPr="00E00670">
        <w:rPr>
          <w:rFonts w:ascii="Times New Roman" w:hAnsi="Times New Roman"/>
          <w:sz w:val="28"/>
          <w:szCs w:val="28"/>
        </w:rPr>
        <w:t>.</w:t>
      </w:r>
      <w:r w:rsidR="000B5E34">
        <w:rPr>
          <w:rFonts w:ascii="Times New Roman" w:hAnsi="Times New Roman"/>
          <w:sz w:val="28"/>
          <w:szCs w:val="28"/>
        </w:rPr>
        <w:t xml:space="preserve"> </w:t>
      </w:r>
    </w:p>
    <w:p w:rsidR="00A32BF1" w:rsidRDefault="005D426F" w:rsidP="00A32B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0670">
        <w:rPr>
          <w:rFonts w:ascii="Times New Roman" w:hAnsi="Times New Roman"/>
          <w:sz w:val="28"/>
          <w:szCs w:val="28"/>
        </w:rPr>
        <w:t>Своевременно на</w:t>
      </w:r>
      <w:r w:rsidR="00A02596">
        <w:rPr>
          <w:rFonts w:ascii="Times New Roman" w:hAnsi="Times New Roman"/>
          <w:sz w:val="28"/>
          <w:szCs w:val="28"/>
        </w:rPr>
        <w:t xml:space="preserve">значенная менопаузальная гормональная </w:t>
      </w:r>
      <w:r w:rsidRPr="00E00670">
        <w:rPr>
          <w:rFonts w:ascii="Times New Roman" w:hAnsi="Times New Roman"/>
          <w:sz w:val="28"/>
          <w:szCs w:val="28"/>
        </w:rPr>
        <w:t>терапия</w:t>
      </w:r>
      <w:r w:rsidR="00314FFA" w:rsidRPr="00E00670">
        <w:rPr>
          <w:rFonts w:ascii="Times New Roman" w:hAnsi="Times New Roman"/>
          <w:sz w:val="28"/>
          <w:szCs w:val="28"/>
        </w:rPr>
        <w:t xml:space="preserve"> (МГТ) </w:t>
      </w:r>
      <w:r w:rsidR="00874914" w:rsidRPr="00E00670">
        <w:rPr>
          <w:rFonts w:ascii="Times New Roman" w:hAnsi="Times New Roman"/>
          <w:sz w:val="28"/>
          <w:szCs w:val="28"/>
        </w:rPr>
        <w:t xml:space="preserve">с учетом возраста женщины, продолжительности менопаузы, </w:t>
      </w:r>
      <w:r w:rsidR="00597098">
        <w:rPr>
          <w:rFonts w:ascii="Times New Roman" w:hAnsi="Times New Roman"/>
          <w:sz w:val="28"/>
          <w:szCs w:val="28"/>
        </w:rPr>
        <w:t xml:space="preserve">способа применения и состава препарата </w:t>
      </w:r>
      <w:r w:rsidR="00874914" w:rsidRPr="00E00670">
        <w:rPr>
          <w:rFonts w:ascii="Times New Roman" w:hAnsi="Times New Roman"/>
          <w:sz w:val="28"/>
          <w:szCs w:val="28"/>
        </w:rPr>
        <w:t xml:space="preserve">позволяет </w:t>
      </w:r>
      <w:r w:rsidR="00C77F82">
        <w:rPr>
          <w:rFonts w:ascii="Times New Roman" w:hAnsi="Times New Roman"/>
          <w:sz w:val="28"/>
          <w:szCs w:val="28"/>
        </w:rPr>
        <w:t xml:space="preserve">не только </w:t>
      </w:r>
      <w:r w:rsidR="00874914" w:rsidRPr="00E00670">
        <w:rPr>
          <w:rFonts w:ascii="Times New Roman" w:hAnsi="Times New Roman"/>
          <w:sz w:val="28"/>
          <w:szCs w:val="28"/>
        </w:rPr>
        <w:t>снизить ча</w:t>
      </w:r>
      <w:r w:rsidRPr="00E00670">
        <w:rPr>
          <w:rFonts w:ascii="Times New Roman" w:hAnsi="Times New Roman"/>
          <w:sz w:val="28"/>
          <w:szCs w:val="28"/>
        </w:rPr>
        <w:t>с</w:t>
      </w:r>
      <w:r w:rsidR="00C77F82">
        <w:rPr>
          <w:rFonts w:ascii="Times New Roman" w:hAnsi="Times New Roman"/>
          <w:sz w:val="28"/>
          <w:szCs w:val="28"/>
        </w:rPr>
        <w:t>тоту менопаузальных симптомов, но</w:t>
      </w:r>
      <w:r w:rsidRPr="00E00670">
        <w:rPr>
          <w:rFonts w:ascii="Times New Roman" w:hAnsi="Times New Roman"/>
          <w:sz w:val="28"/>
          <w:szCs w:val="28"/>
        </w:rPr>
        <w:t xml:space="preserve"> также оказать</w:t>
      </w:r>
      <w:r w:rsidR="00A70F2F" w:rsidRPr="00E00670">
        <w:rPr>
          <w:rFonts w:ascii="Times New Roman" w:hAnsi="Times New Roman"/>
          <w:sz w:val="28"/>
          <w:szCs w:val="28"/>
        </w:rPr>
        <w:t xml:space="preserve"> профилактическое влияние на ряд заболеваний (сердечно-сосудистых</w:t>
      </w:r>
      <w:r w:rsidRPr="00E00670">
        <w:rPr>
          <w:rFonts w:ascii="Times New Roman" w:hAnsi="Times New Roman"/>
          <w:sz w:val="28"/>
          <w:szCs w:val="28"/>
        </w:rPr>
        <w:t>, остеопороз</w:t>
      </w:r>
      <w:r w:rsidR="00A70F2F" w:rsidRPr="00E00670">
        <w:rPr>
          <w:rFonts w:ascii="Times New Roman" w:hAnsi="Times New Roman"/>
          <w:sz w:val="28"/>
          <w:szCs w:val="28"/>
        </w:rPr>
        <w:t>а,</w:t>
      </w:r>
      <w:r w:rsidRPr="00E00670">
        <w:rPr>
          <w:rFonts w:ascii="Times New Roman" w:hAnsi="Times New Roman"/>
          <w:sz w:val="28"/>
          <w:szCs w:val="28"/>
        </w:rPr>
        <w:t xml:space="preserve"> диабет</w:t>
      </w:r>
      <w:r w:rsidR="00A70F2F" w:rsidRPr="00E00670">
        <w:rPr>
          <w:rFonts w:ascii="Times New Roman" w:hAnsi="Times New Roman"/>
          <w:sz w:val="28"/>
          <w:szCs w:val="28"/>
        </w:rPr>
        <w:t>а и других</w:t>
      </w:r>
      <w:r w:rsidRPr="00E00670">
        <w:rPr>
          <w:rFonts w:ascii="Times New Roman" w:hAnsi="Times New Roman"/>
          <w:sz w:val="28"/>
          <w:szCs w:val="28"/>
        </w:rPr>
        <w:t xml:space="preserve"> метабо</w:t>
      </w:r>
      <w:r w:rsidR="00A70F2F" w:rsidRPr="00E00670">
        <w:rPr>
          <w:rFonts w:ascii="Times New Roman" w:hAnsi="Times New Roman"/>
          <w:sz w:val="28"/>
          <w:szCs w:val="28"/>
        </w:rPr>
        <w:t>лических состояний)</w:t>
      </w:r>
      <w:r w:rsidR="00F77344" w:rsidRPr="00E0067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77B33" w:rsidRPr="00E00670">
        <w:rPr>
          <w:rFonts w:ascii="Times New Roman" w:hAnsi="Times New Roman"/>
          <w:sz w:val="28"/>
          <w:szCs w:val="28"/>
          <w:shd w:val="clear" w:color="auto" w:fill="FFFFFF"/>
        </w:rPr>
        <w:t xml:space="preserve">Сердечно-сосудистые заболевания являются основной причиной </w:t>
      </w:r>
      <w:proofErr w:type="spellStart"/>
      <w:r w:rsidR="00177B33" w:rsidRPr="00E00670">
        <w:rPr>
          <w:rFonts w:ascii="Times New Roman" w:hAnsi="Times New Roman"/>
          <w:sz w:val="28"/>
          <w:szCs w:val="28"/>
          <w:shd w:val="clear" w:color="auto" w:fill="FFFFFF"/>
        </w:rPr>
        <w:t>инвалидизации</w:t>
      </w:r>
      <w:proofErr w:type="spellEnd"/>
      <w:r w:rsidR="00177B33" w:rsidRPr="00E00670">
        <w:rPr>
          <w:rFonts w:ascii="Times New Roman" w:hAnsi="Times New Roman"/>
          <w:sz w:val="28"/>
          <w:szCs w:val="28"/>
          <w:shd w:val="clear" w:color="auto" w:fill="FFFFFF"/>
        </w:rPr>
        <w:t xml:space="preserve"> и смертности женщин в</w:t>
      </w:r>
      <w:r w:rsidR="00C60E7F">
        <w:rPr>
          <w:rFonts w:ascii="Times New Roman" w:hAnsi="Times New Roman"/>
          <w:sz w:val="28"/>
          <w:szCs w:val="28"/>
          <w:shd w:val="clear" w:color="auto" w:fill="FFFFFF"/>
        </w:rPr>
        <w:t xml:space="preserve"> пост</w:t>
      </w:r>
      <w:r w:rsidR="00A70F2F" w:rsidRPr="00E00670">
        <w:rPr>
          <w:rFonts w:ascii="Times New Roman" w:hAnsi="Times New Roman"/>
          <w:sz w:val="28"/>
          <w:szCs w:val="28"/>
          <w:shd w:val="clear" w:color="auto" w:fill="FFFFFF"/>
        </w:rPr>
        <w:t>менопаузе</w:t>
      </w:r>
      <w:r w:rsidR="00C60E7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70167" w:rsidRPr="00F70167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F70167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F70167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_Ref99844637 \r \h </w:instrText>
      </w:r>
      <w:r w:rsidR="00F70167">
        <w:rPr>
          <w:rFonts w:ascii="Times New Roman" w:hAnsi="Times New Roman"/>
          <w:sz w:val="28"/>
          <w:szCs w:val="28"/>
          <w:shd w:val="clear" w:color="auto" w:fill="FFFFFF"/>
        </w:rPr>
      </w:r>
      <w:r w:rsidR="00F70167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F70167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F70167" w:rsidRPr="00F70167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A70F2F" w:rsidRPr="00E0067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597098" w:rsidRPr="00597098">
        <w:rPr>
          <w:rFonts w:ascii="Times New Roman" w:hAnsi="Times New Roman"/>
          <w:sz w:val="28"/>
          <w:szCs w:val="28"/>
        </w:rPr>
        <w:t>Назначение МГТ в более раннем возрасте</w:t>
      </w:r>
      <w:r w:rsidR="008F381F">
        <w:rPr>
          <w:rFonts w:ascii="Times New Roman" w:hAnsi="Times New Roman"/>
          <w:sz w:val="28"/>
          <w:szCs w:val="28"/>
        </w:rPr>
        <w:t xml:space="preserve"> </w:t>
      </w:r>
      <w:r w:rsidR="008F381F" w:rsidRPr="00E00670">
        <w:rPr>
          <w:rFonts w:ascii="Times New Roman" w:hAnsi="Times New Roman"/>
          <w:sz w:val="28"/>
          <w:szCs w:val="28"/>
        </w:rPr>
        <w:t xml:space="preserve">(в пери- и ранней постменопаузе) </w:t>
      </w:r>
      <w:r w:rsidR="00597098" w:rsidRPr="00597098">
        <w:rPr>
          <w:rFonts w:ascii="Times New Roman" w:hAnsi="Times New Roman"/>
          <w:sz w:val="28"/>
          <w:szCs w:val="28"/>
        </w:rPr>
        <w:t xml:space="preserve">позволяет </w:t>
      </w:r>
      <w:r w:rsidR="00597098" w:rsidRPr="00E00670">
        <w:rPr>
          <w:rFonts w:ascii="Times New Roman" w:hAnsi="Times New Roman"/>
          <w:sz w:val="28"/>
          <w:szCs w:val="28"/>
        </w:rPr>
        <w:t>снизить частоту сердечно-сосудистых заболеваний почти на 50%</w:t>
      </w:r>
      <w:r w:rsidR="00597098" w:rsidRPr="00597098">
        <w:rPr>
          <w:rFonts w:ascii="Times New Roman" w:hAnsi="Times New Roman"/>
          <w:sz w:val="28"/>
          <w:szCs w:val="28"/>
        </w:rPr>
        <w:t xml:space="preserve"> и свести к минимуму возможные осложнения</w:t>
      </w:r>
      <w:r w:rsidR="00C60E7F">
        <w:rPr>
          <w:rFonts w:ascii="Times New Roman" w:hAnsi="Times New Roman"/>
          <w:sz w:val="28"/>
          <w:szCs w:val="28"/>
        </w:rPr>
        <w:t xml:space="preserve"> </w:t>
      </w:r>
      <w:r w:rsidR="00597098" w:rsidRPr="00597098">
        <w:rPr>
          <w:rFonts w:ascii="Times New Roman" w:hAnsi="Times New Roman"/>
          <w:sz w:val="28"/>
          <w:szCs w:val="28"/>
        </w:rPr>
        <w:t>[</w:t>
      </w:r>
      <w:r w:rsidR="00597098">
        <w:rPr>
          <w:rFonts w:ascii="Times New Roman" w:hAnsi="Times New Roman"/>
          <w:sz w:val="28"/>
          <w:szCs w:val="28"/>
        </w:rPr>
        <w:fldChar w:fldCharType="begin"/>
      </w:r>
      <w:r w:rsidR="00597098">
        <w:rPr>
          <w:rFonts w:ascii="Times New Roman" w:hAnsi="Times New Roman"/>
          <w:sz w:val="28"/>
          <w:szCs w:val="28"/>
        </w:rPr>
        <w:instrText xml:space="preserve"> REF _Ref99840024 \r \h </w:instrText>
      </w:r>
      <w:r w:rsidR="00597098">
        <w:rPr>
          <w:rFonts w:ascii="Times New Roman" w:hAnsi="Times New Roman"/>
          <w:sz w:val="28"/>
          <w:szCs w:val="28"/>
        </w:rPr>
      </w:r>
      <w:r w:rsidR="00597098">
        <w:rPr>
          <w:rFonts w:ascii="Times New Roman" w:hAnsi="Times New Roman"/>
          <w:sz w:val="28"/>
          <w:szCs w:val="28"/>
        </w:rPr>
        <w:fldChar w:fldCharType="separate"/>
      </w:r>
      <w:r w:rsidR="00597098">
        <w:rPr>
          <w:rFonts w:ascii="Times New Roman" w:hAnsi="Times New Roman"/>
          <w:sz w:val="28"/>
          <w:szCs w:val="28"/>
        </w:rPr>
        <w:t>8</w:t>
      </w:r>
      <w:r w:rsidR="00597098">
        <w:rPr>
          <w:rFonts w:ascii="Times New Roman" w:hAnsi="Times New Roman"/>
          <w:sz w:val="28"/>
          <w:szCs w:val="28"/>
        </w:rPr>
        <w:fldChar w:fldCharType="end"/>
      </w:r>
      <w:r w:rsidR="00597098" w:rsidRPr="00597098">
        <w:rPr>
          <w:rFonts w:ascii="Times New Roman" w:hAnsi="Times New Roman"/>
          <w:sz w:val="28"/>
          <w:szCs w:val="28"/>
        </w:rPr>
        <w:t xml:space="preserve">]. </w:t>
      </w:r>
    </w:p>
    <w:p w:rsidR="00A32BF1" w:rsidRPr="00C60E7F" w:rsidRDefault="00CA561A" w:rsidP="005E1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0E7F">
        <w:rPr>
          <w:rFonts w:ascii="Times New Roman" w:hAnsi="Times New Roman"/>
          <w:sz w:val="28"/>
          <w:szCs w:val="28"/>
        </w:rPr>
        <w:t>Однако ч</w:t>
      </w:r>
      <w:r w:rsidR="00F77344" w:rsidRPr="00C60E7F">
        <w:rPr>
          <w:rFonts w:ascii="Times New Roman" w:hAnsi="Times New Roman"/>
          <w:sz w:val="28"/>
          <w:szCs w:val="28"/>
        </w:rPr>
        <w:t>астота назначения МГТ крайне низкая</w:t>
      </w:r>
      <w:r w:rsidR="00BC0415" w:rsidRPr="00C60E7F">
        <w:rPr>
          <w:rFonts w:ascii="Times New Roman" w:hAnsi="Times New Roman"/>
          <w:sz w:val="28"/>
          <w:szCs w:val="28"/>
        </w:rPr>
        <w:t xml:space="preserve">: </w:t>
      </w:r>
      <w:r w:rsidR="005E060A" w:rsidRPr="00C60E7F">
        <w:rPr>
          <w:rFonts w:ascii="Times New Roman" w:hAnsi="Times New Roman"/>
          <w:sz w:val="28"/>
          <w:szCs w:val="28"/>
        </w:rPr>
        <w:t>2</w:t>
      </w:r>
      <w:r w:rsidR="00E422B8" w:rsidRPr="00C60E7F">
        <w:rPr>
          <w:rFonts w:ascii="Times New Roman" w:hAnsi="Times New Roman"/>
          <w:sz w:val="28"/>
          <w:szCs w:val="28"/>
        </w:rPr>
        <w:t>0-30 % женщин после назначения М</w:t>
      </w:r>
      <w:r w:rsidR="005E060A" w:rsidRPr="00C60E7F">
        <w:rPr>
          <w:rFonts w:ascii="Times New Roman" w:hAnsi="Times New Roman"/>
          <w:sz w:val="28"/>
          <w:szCs w:val="28"/>
        </w:rPr>
        <w:t>ГТ, так</w:t>
      </w:r>
      <w:r w:rsidR="002D3244" w:rsidRPr="00C60E7F">
        <w:rPr>
          <w:rFonts w:ascii="Times New Roman" w:hAnsi="Times New Roman"/>
          <w:sz w:val="28"/>
          <w:szCs w:val="28"/>
        </w:rPr>
        <w:t xml:space="preserve"> и не начинают прием препаратов</w:t>
      </w:r>
      <w:r w:rsidR="005E1ACC" w:rsidRPr="00C60E7F">
        <w:rPr>
          <w:rFonts w:ascii="Times New Roman" w:hAnsi="Times New Roman"/>
          <w:sz w:val="28"/>
          <w:szCs w:val="28"/>
        </w:rPr>
        <w:t>, через год от начала лечения МГТ лечение продолжают не более 30-35%</w:t>
      </w:r>
      <w:r w:rsidR="00C60E7F" w:rsidRPr="00C60E7F">
        <w:rPr>
          <w:rFonts w:ascii="Times New Roman" w:hAnsi="Times New Roman"/>
          <w:sz w:val="28"/>
          <w:szCs w:val="28"/>
        </w:rPr>
        <w:t>.</w:t>
      </w:r>
    </w:p>
    <w:p w:rsidR="00A32BF1" w:rsidRPr="001D4A81" w:rsidRDefault="00A32BF1" w:rsidP="0059709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28D1" w:rsidRDefault="00FE2536" w:rsidP="006628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CF8">
        <w:rPr>
          <w:rFonts w:ascii="Times New Roman" w:hAnsi="Times New Roman"/>
          <w:b/>
          <w:sz w:val="28"/>
          <w:szCs w:val="28"/>
        </w:rPr>
        <w:t>КЛИМАКТЕРИЧЕСКИЙ ПЕРИОД</w:t>
      </w:r>
    </w:p>
    <w:p w:rsidR="006628D1" w:rsidRDefault="006628D1" w:rsidP="006628D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14D3" w:rsidRDefault="00FE2536" w:rsidP="00BC14D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4A1">
        <w:rPr>
          <w:rFonts w:ascii="Times New Roman" w:hAnsi="Times New Roman"/>
          <w:b/>
          <w:sz w:val="28"/>
          <w:szCs w:val="28"/>
        </w:rPr>
        <w:t>Климактерический период</w:t>
      </w:r>
      <w:r w:rsidRPr="005174A1">
        <w:rPr>
          <w:rFonts w:ascii="Times New Roman" w:hAnsi="Times New Roman"/>
          <w:sz w:val="28"/>
          <w:szCs w:val="28"/>
        </w:rPr>
        <w:t xml:space="preserve"> – это физиологический период жизни женщины, в течение которого на фоне возрастных изменений организма доминируют инволюционные пр</w:t>
      </w:r>
      <w:r w:rsidR="00E0558C">
        <w:rPr>
          <w:rFonts w:ascii="Times New Roman" w:hAnsi="Times New Roman"/>
          <w:sz w:val="28"/>
          <w:szCs w:val="28"/>
        </w:rPr>
        <w:t>о</w:t>
      </w:r>
      <w:r w:rsidR="00BC14D3">
        <w:rPr>
          <w:rFonts w:ascii="Times New Roman" w:hAnsi="Times New Roman"/>
          <w:sz w:val="28"/>
          <w:szCs w:val="28"/>
        </w:rPr>
        <w:t>цессы в репродуктивной системе</w:t>
      </w:r>
      <w:r w:rsidR="00C60E7F">
        <w:rPr>
          <w:rFonts w:ascii="Times New Roman" w:hAnsi="Times New Roman"/>
          <w:sz w:val="28"/>
          <w:szCs w:val="28"/>
        </w:rPr>
        <w:t xml:space="preserve"> </w:t>
      </w:r>
      <w:r w:rsidR="00A32BF1" w:rsidRPr="00A32BF1">
        <w:rPr>
          <w:rFonts w:ascii="Times New Roman" w:hAnsi="Times New Roman"/>
          <w:sz w:val="28"/>
          <w:szCs w:val="28"/>
        </w:rPr>
        <w:t>[</w:t>
      </w:r>
      <w:r w:rsidR="00A32BF1">
        <w:rPr>
          <w:rFonts w:ascii="Times New Roman" w:hAnsi="Times New Roman"/>
          <w:sz w:val="28"/>
          <w:szCs w:val="28"/>
        </w:rPr>
        <w:fldChar w:fldCharType="begin"/>
      </w:r>
      <w:r w:rsidR="00A32BF1">
        <w:rPr>
          <w:rFonts w:ascii="Times New Roman" w:hAnsi="Times New Roman"/>
          <w:sz w:val="28"/>
          <w:szCs w:val="28"/>
        </w:rPr>
        <w:instrText xml:space="preserve"> REF _Ref99956973 \r \h </w:instrText>
      </w:r>
      <w:r w:rsidR="00A32BF1">
        <w:rPr>
          <w:rFonts w:ascii="Times New Roman" w:hAnsi="Times New Roman"/>
          <w:sz w:val="28"/>
          <w:szCs w:val="28"/>
        </w:rPr>
      </w:r>
      <w:r w:rsidR="00A32BF1">
        <w:rPr>
          <w:rFonts w:ascii="Times New Roman" w:hAnsi="Times New Roman"/>
          <w:sz w:val="28"/>
          <w:szCs w:val="28"/>
        </w:rPr>
        <w:fldChar w:fldCharType="separate"/>
      </w:r>
      <w:r w:rsidR="00A32BF1">
        <w:rPr>
          <w:rFonts w:ascii="Times New Roman" w:hAnsi="Times New Roman"/>
          <w:sz w:val="28"/>
          <w:szCs w:val="28"/>
        </w:rPr>
        <w:t>6</w:t>
      </w:r>
      <w:r w:rsidR="00A32BF1">
        <w:rPr>
          <w:rFonts w:ascii="Times New Roman" w:hAnsi="Times New Roman"/>
          <w:sz w:val="28"/>
          <w:szCs w:val="28"/>
        </w:rPr>
        <w:fldChar w:fldCharType="end"/>
      </w:r>
      <w:r w:rsidR="00A32BF1" w:rsidRPr="00A32BF1">
        <w:rPr>
          <w:rFonts w:ascii="Times New Roman" w:hAnsi="Times New Roman"/>
          <w:sz w:val="28"/>
          <w:szCs w:val="28"/>
        </w:rPr>
        <w:t>,</w:t>
      </w:r>
      <w:r w:rsidR="00C60E7F">
        <w:rPr>
          <w:rFonts w:ascii="Times New Roman" w:hAnsi="Times New Roman"/>
          <w:sz w:val="28"/>
          <w:szCs w:val="28"/>
        </w:rPr>
        <w:t xml:space="preserve"> </w:t>
      </w:r>
      <w:r w:rsidR="00A32BF1">
        <w:rPr>
          <w:rFonts w:ascii="Times New Roman" w:hAnsi="Times New Roman"/>
          <w:sz w:val="28"/>
          <w:szCs w:val="28"/>
        </w:rPr>
        <w:fldChar w:fldCharType="begin"/>
      </w:r>
      <w:r w:rsidR="00A32BF1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A32BF1">
        <w:rPr>
          <w:rFonts w:ascii="Times New Roman" w:hAnsi="Times New Roman"/>
          <w:sz w:val="28"/>
          <w:szCs w:val="28"/>
        </w:rPr>
      </w:r>
      <w:r w:rsidR="00A32BF1">
        <w:rPr>
          <w:rFonts w:ascii="Times New Roman" w:hAnsi="Times New Roman"/>
          <w:sz w:val="28"/>
          <w:szCs w:val="28"/>
        </w:rPr>
        <w:fldChar w:fldCharType="separate"/>
      </w:r>
      <w:r w:rsidR="00A32BF1">
        <w:rPr>
          <w:rFonts w:ascii="Times New Roman" w:hAnsi="Times New Roman"/>
          <w:sz w:val="28"/>
          <w:szCs w:val="28"/>
        </w:rPr>
        <w:t>9</w:t>
      </w:r>
      <w:r w:rsidR="00A32BF1">
        <w:rPr>
          <w:rFonts w:ascii="Times New Roman" w:hAnsi="Times New Roman"/>
          <w:sz w:val="28"/>
          <w:szCs w:val="28"/>
        </w:rPr>
        <w:fldChar w:fldCharType="end"/>
      </w:r>
      <w:r w:rsidR="00A32BF1" w:rsidRPr="00A32BF1">
        <w:rPr>
          <w:rFonts w:ascii="Times New Roman" w:hAnsi="Times New Roman"/>
          <w:sz w:val="28"/>
          <w:szCs w:val="28"/>
        </w:rPr>
        <w:t>]</w:t>
      </w:r>
      <w:r w:rsidR="00BC14D3">
        <w:rPr>
          <w:rFonts w:ascii="Times New Roman" w:hAnsi="Times New Roman"/>
          <w:sz w:val="28"/>
          <w:szCs w:val="28"/>
        </w:rPr>
        <w:t>.</w:t>
      </w:r>
    </w:p>
    <w:p w:rsidR="004F67CB" w:rsidRPr="00BC14D3" w:rsidRDefault="00E0558C" w:rsidP="00BC14D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Фазы климактерического периода</w:t>
      </w:r>
      <w:r w:rsidR="00401A27">
        <w:rPr>
          <w:rFonts w:ascii="Times New Roman" w:hAnsi="Times New Roman"/>
          <w:b/>
          <w:sz w:val="28"/>
          <w:szCs w:val="28"/>
        </w:rPr>
        <w:t xml:space="preserve"> </w:t>
      </w:r>
      <w:r w:rsidR="00401A27">
        <w:rPr>
          <w:rFonts w:ascii="Times New Roman" w:hAnsi="Times New Roman"/>
          <w:sz w:val="28"/>
          <w:szCs w:val="28"/>
        </w:rPr>
        <w:t>(рисунок 1)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F67CB" w:rsidRPr="00AC7AF9" w:rsidRDefault="00425C75" w:rsidP="00A15A2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C7AF9">
        <w:rPr>
          <w:rFonts w:ascii="Times New Roman" w:hAnsi="Times New Roman"/>
          <w:sz w:val="28"/>
          <w:szCs w:val="28"/>
        </w:rPr>
        <w:t>пременопауза</w:t>
      </w:r>
      <w:proofErr w:type="spellEnd"/>
      <w:r w:rsidRPr="00AC7AF9">
        <w:rPr>
          <w:rFonts w:ascii="Times New Roman" w:hAnsi="Times New Roman"/>
          <w:sz w:val="28"/>
          <w:szCs w:val="28"/>
        </w:rPr>
        <w:t xml:space="preserve"> </w:t>
      </w:r>
      <w:r w:rsidR="004F67CB" w:rsidRPr="00AC7AF9">
        <w:rPr>
          <w:rFonts w:ascii="Times New Roman" w:hAnsi="Times New Roman"/>
          <w:sz w:val="28"/>
          <w:szCs w:val="28"/>
        </w:rPr>
        <w:t>(</w:t>
      </w:r>
      <w:r w:rsidRPr="00AC7AF9">
        <w:rPr>
          <w:rFonts w:ascii="Times New Roman" w:hAnsi="Times New Roman"/>
          <w:sz w:val="28"/>
          <w:szCs w:val="28"/>
        </w:rPr>
        <w:t>период менопаузального перехода</w:t>
      </w:r>
      <w:r w:rsidR="004F67CB" w:rsidRPr="00AC7AF9">
        <w:rPr>
          <w:rFonts w:ascii="Times New Roman" w:hAnsi="Times New Roman"/>
          <w:sz w:val="28"/>
          <w:szCs w:val="28"/>
        </w:rPr>
        <w:t>)</w:t>
      </w:r>
    </w:p>
    <w:p w:rsidR="004F67CB" w:rsidRPr="00AC7AF9" w:rsidRDefault="004F67CB" w:rsidP="00A15A2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C7AF9">
        <w:rPr>
          <w:rFonts w:ascii="Times New Roman" w:hAnsi="Times New Roman"/>
          <w:sz w:val="28"/>
          <w:szCs w:val="28"/>
        </w:rPr>
        <w:t xml:space="preserve">менопауза </w:t>
      </w:r>
    </w:p>
    <w:p w:rsidR="004F67CB" w:rsidRPr="00AC7AF9" w:rsidRDefault="004F67CB" w:rsidP="00A15A2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C7AF9">
        <w:rPr>
          <w:rFonts w:ascii="Times New Roman" w:hAnsi="Times New Roman"/>
          <w:sz w:val="28"/>
          <w:szCs w:val="28"/>
        </w:rPr>
        <w:t>перименопауза</w:t>
      </w:r>
      <w:proofErr w:type="spellEnd"/>
      <w:r w:rsidRPr="00AC7AF9">
        <w:rPr>
          <w:rFonts w:ascii="Times New Roman" w:hAnsi="Times New Roman"/>
          <w:sz w:val="28"/>
          <w:szCs w:val="28"/>
        </w:rPr>
        <w:t xml:space="preserve"> </w:t>
      </w:r>
    </w:p>
    <w:p w:rsidR="005E1ACC" w:rsidRDefault="00551F90" w:rsidP="00AD3CAB">
      <w:pPr>
        <w:pStyle w:val="a3"/>
        <w:numPr>
          <w:ilvl w:val="0"/>
          <w:numId w:val="7"/>
        </w:numPr>
        <w:spacing w:line="360" w:lineRule="auto"/>
      </w:pPr>
      <w:r>
        <w:rPr>
          <w:rFonts w:ascii="Times New Roman" w:hAnsi="Times New Roman"/>
          <w:sz w:val="28"/>
          <w:szCs w:val="28"/>
        </w:rPr>
        <w:t>постменопауза</w:t>
      </w:r>
    </w:p>
    <w:p w:rsidR="00401A27" w:rsidRDefault="00401A27" w:rsidP="00401A27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5E5602C" wp14:editId="6BA72D1B">
            <wp:extent cx="5514975" cy="2628900"/>
            <wp:effectExtent l="0" t="0" r="9525" b="0"/>
            <wp:docPr id="2" name="Рисунок 2" descr="Климактерический синдром (климакс, менопауз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мактерический синдром (климакс, менопауза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27" w:rsidRDefault="00401A27" w:rsidP="00401A27">
      <w:pPr>
        <w:spacing w:after="0"/>
      </w:pPr>
    </w:p>
    <w:p w:rsidR="00AD3CAB" w:rsidRDefault="00401A27" w:rsidP="00AD3CAB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1</w:t>
      </w: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. – </w:t>
      </w:r>
      <w:r w:rsidR="00AD3CA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Фазы климактерического период</w:t>
      </w:r>
      <w:r w:rsidR="00C60E7F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а</w:t>
      </w:r>
    </w:p>
    <w:p w:rsidR="00AD3CAB" w:rsidRPr="00AD3CAB" w:rsidRDefault="00AD3CAB" w:rsidP="00AD3CAB"/>
    <w:p w:rsidR="00E0558C" w:rsidRPr="00E0558C" w:rsidRDefault="00930340" w:rsidP="00E0558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 менопаузального перехода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пременопауза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930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характеризуется вариабельностью циклов, начинается в 40-45 лет и заканчивается с наступлением менопаузы. </w:t>
      </w:r>
      <w:proofErr w:type="spellStart"/>
      <w:r w:rsidR="00FC5868" w:rsidRPr="00E51BBC">
        <w:rPr>
          <w:rFonts w:ascii="Times New Roman" w:hAnsi="Times New Roman" w:cs="Times New Roman"/>
          <w:sz w:val="28"/>
          <w:szCs w:val="28"/>
        </w:rPr>
        <w:t>Эндокринологически</w:t>
      </w:r>
      <w:proofErr w:type="spellEnd"/>
      <w:r w:rsidR="00FC5868" w:rsidRPr="00E51BBC">
        <w:rPr>
          <w:rFonts w:ascii="Times New Roman" w:hAnsi="Times New Roman" w:cs="Times New Roman"/>
          <w:sz w:val="28"/>
          <w:szCs w:val="28"/>
        </w:rPr>
        <w:t xml:space="preserve"> он характеризуется снижением гормональной функции яичников, биологически – снижением фертильности.</w:t>
      </w:r>
      <w:r w:rsidR="00485A3B">
        <w:rPr>
          <w:rFonts w:ascii="Times New Roman" w:hAnsi="Times New Roman"/>
          <w:sz w:val="28"/>
          <w:szCs w:val="28"/>
        </w:rPr>
        <w:t xml:space="preserve"> </w:t>
      </w:r>
      <w:r w:rsidR="00485A3B" w:rsidRPr="00485A3B">
        <w:rPr>
          <w:rFonts w:ascii="Times New Roman" w:hAnsi="Times New Roman" w:cs="Times New Roman"/>
          <w:sz w:val="28"/>
          <w:szCs w:val="28"/>
        </w:rPr>
        <w:t xml:space="preserve">На фоне задержек </w:t>
      </w:r>
      <w:r w:rsidR="003B76DC">
        <w:rPr>
          <w:rFonts w:ascii="Times New Roman" w:hAnsi="Times New Roman" w:cs="Times New Roman"/>
          <w:sz w:val="28"/>
          <w:szCs w:val="28"/>
        </w:rPr>
        <w:t xml:space="preserve">менструаций </w:t>
      </w:r>
      <w:r w:rsidR="00485A3B" w:rsidRPr="00485A3B">
        <w:rPr>
          <w:rFonts w:ascii="Times New Roman" w:hAnsi="Times New Roman" w:cs="Times New Roman"/>
          <w:sz w:val="28"/>
          <w:szCs w:val="28"/>
        </w:rPr>
        <w:t>могут появляться вазомоторные, психологические, урогенитальные симптомы дефицита эстрогенов.</w:t>
      </w:r>
    </w:p>
    <w:p w:rsidR="00F70D78" w:rsidRPr="009449C3" w:rsidRDefault="00643BA7" w:rsidP="00E0558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DAB">
        <w:rPr>
          <w:rFonts w:ascii="Times New Roman" w:hAnsi="Times New Roman"/>
          <w:b/>
          <w:sz w:val="28"/>
          <w:szCs w:val="28"/>
        </w:rPr>
        <w:t>Менопауза</w:t>
      </w:r>
      <w:r w:rsidR="009D61DD">
        <w:rPr>
          <w:rFonts w:ascii="Times New Roman" w:hAnsi="Times New Roman"/>
          <w:b/>
          <w:sz w:val="28"/>
          <w:szCs w:val="28"/>
        </w:rPr>
        <w:t xml:space="preserve"> </w:t>
      </w:r>
      <w:r w:rsidR="009D61DD">
        <w:rPr>
          <w:rFonts w:ascii="Times New Roman" w:hAnsi="Times New Roman"/>
          <w:sz w:val="28"/>
          <w:szCs w:val="28"/>
        </w:rPr>
        <w:t xml:space="preserve">– </w:t>
      </w:r>
      <w:r w:rsidR="00C61E96">
        <w:rPr>
          <w:rFonts w:ascii="Times New Roman" w:hAnsi="Times New Roman"/>
          <w:sz w:val="28"/>
          <w:szCs w:val="28"/>
        </w:rPr>
        <w:t xml:space="preserve">стойкое прекращение менструаций </w:t>
      </w:r>
      <w:r w:rsidR="00E51BBC" w:rsidRPr="00941143">
        <w:rPr>
          <w:rFonts w:ascii="Times New Roman" w:hAnsi="Times New Roman"/>
          <w:sz w:val="28"/>
          <w:szCs w:val="28"/>
        </w:rPr>
        <w:t>(</w:t>
      </w:r>
      <w:r w:rsidRPr="00E51BBC">
        <w:rPr>
          <w:rFonts w:ascii="Times New Roman" w:hAnsi="Times New Roman"/>
          <w:sz w:val="28"/>
          <w:szCs w:val="28"/>
        </w:rPr>
        <w:t>последняя самостояте</w:t>
      </w:r>
      <w:r w:rsidR="00E51BBC" w:rsidRPr="00E51BBC">
        <w:rPr>
          <w:rFonts w:ascii="Times New Roman" w:hAnsi="Times New Roman"/>
          <w:sz w:val="28"/>
          <w:szCs w:val="28"/>
        </w:rPr>
        <w:t>льная менструация), обусловленное</w:t>
      </w:r>
      <w:r w:rsidRPr="00E51BBC">
        <w:rPr>
          <w:rFonts w:ascii="Times New Roman" w:hAnsi="Times New Roman"/>
          <w:sz w:val="28"/>
          <w:szCs w:val="28"/>
        </w:rPr>
        <w:t xml:space="preserve"> возрастным снижением и «выключением» гормональной и репродуктивной функции яичников. </w:t>
      </w:r>
      <w:r w:rsidR="00CE455A" w:rsidRPr="00E51BBC">
        <w:rPr>
          <w:rFonts w:ascii="Times New Roman" w:hAnsi="Times New Roman"/>
          <w:sz w:val="28"/>
          <w:szCs w:val="28"/>
        </w:rPr>
        <w:t>Является ретроспективным клиническим диагнозом, устанавливается после 12 последовательных месяцев о</w:t>
      </w:r>
      <w:r w:rsidR="00FC5868" w:rsidRPr="00E51BBC">
        <w:rPr>
          <w:rFonts w:ascii="Times New Roman" w:hAnsi="Times New Roman"/>
          <w:sz w:val="28"/>
          <w:szCs w:val="28"/>
        </w:rPr>
        <w:t>тсутствия менструаций</w:t>
      </w:r>
      <w:r w:rsidR="00CE455A" w:rsidRPr="00E51BBC">
        <w:rPr>
          <w:rFonts w:ascii="Times New Roman" w:hAnsi="Times New Roman"/>
          <w:sz w:val="28"/>
          <w:szCs w:val="28"/>
        </w:rPr>
        <w:t xml:space="preserve">. </w:t>
      </w:r>
    </w:p>
    <w:p w:rsidR="00060906" w:rsidRPr="002969C2" w:rsidRDefault="00623078" w:rsidP="00FE253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2969C2">
        <w:rPr>
          <w:rFonts w:ascii="Times New Roman" w:hAnsi="Times New Roman"/>
          <w:b/>
          <w:sz w:val="28"/>
          <w:szCs w:val="28"/>
        </w:rPr>
        <w:t>Выделяют следующие типы менопаузы</w:t>
      </w:r>
      <w:r w:rsidR="00F560E0">
        <w:rPr>
          <w:rFonts w:ascii="Times New Roman" w:hAnsi="Times New Roman"/>
          <w:b/>
          <w:sz w:val="28"/>
          <w:szCs w:val="28"/>
        </w:rPr>
        <w:t xml:space="preserve"> </w:t>
      </w:r>
      <w:r w:rsidR="004A1D7C">
        <w:rPr>
          <w:rFonts w:ascii="Times New Roman" w:hAnsi="Times New Roman"/>
          <w:sz w:val="28"/>
          <w:szCs w:val="28"/>
        </w:rPr>
        <w:t>(рисунок 2</w:t>
      </w:r>
      <w:r w:rsidR="00F560E0" w:rsidRPr="00F560E0">
        <w:rPr>
          <w:rFonts w:ascii="Times New Roman" w:hAnsi="Times New Roman"/>
          <w:sz w:val="28"/>
          <w:szCs w:val="28"/>
        </w:rPr>
        <w:t>)</w:t>
      </w:r>
      <w:r w:rsidR="003B76DC">
        <w:rPr>
          <w:rFonts w:ascii="Times New Roman" w:hAnsi="Times New Roman"/>
          <w:sz w:val="28"/>
          <w:szCs w:val="28"/>
        </w:rPr>
        <w:t xml:space="preserve"> </w:t>
      </w:r>
      <w:r w:rsidR="00721F28" w:rsidRPr="00721F28">
        <w:rPr>
          <w:rFonts w:ascii="Times New Roman" w:hAnsi="Times New Roman"/>
          <w:sz w:val="28"/>
          <w:szCs w:val="28"/>
        </w:rPr>
        <w:t>[</w:t>
      </w:r>
      <w:r w:rsidR="00721F28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721F28" w:rsidRPr="00721F28">
        <w:rPr>
          <w:rFonts w:ascii="Times New Roman" w:hAnsi="Times New Roman"/>
          <w:sz w:val="28"/>
          <w:szCs w:val="28"/>
        </w:rPr>
        <w:instrText xml:space="preserve"> </w:instrText>
      </w:r>
      <w:r w:rsidR="00721F28">
        <w:rPr>
          <w:rFonts w:ascii="Times New Roman" w:hAnsi="Times New Roman"/>
          <w:sz w:val="28"/>
          <w:szCs w:val="28"/>
          <w:lang w:val="en-US"/>
        </w:rPr>
        <w:instrText>REF</w:instrText>
      </w:r>
      <w:r w:rsidR="00721F28" w:rsidRPr="00721F28">
        <w:rPr>
          <w:rFonts w:ascii="Times New Roman" w:hAnsi="Times New Roman"/>
          <w:sz w:val="28"/>
          <w:szCs w:val="28"/>
        </w:rPr>
        <w:instrText xml:space="preserve"> _</w:instrText>
      </w:r>
      <w:r w:rsidR="00721F28">
        <w:rPr>
          <w:rFonts w:ascii="Times New Roman" w:hAnsi="Times New Roman"/>
          <w:sz w:val="28"/>
          <w:szCs w:val="28"/>
          <w:lang w:val="en-US"/>
        </w:rPr>
        <w:instrText>Ref</w:instrText>
      </w:r>
      <w:r w:rsidR="00721F28" w:rsidRPr="00721F28">
        <w:rPr>
          <w:rFonts w:ascii="Times New Roman" w:hAnsi="Times New Roman"/>
          <w:sz w:val="28"/>
          <w:szCs w:val="28"/>
        </w:rPr>
        <w:instrText>99956973 \</w:instrText>
      </w:r>
      <w:r w:rsidR="00721F28">
        <w:rPr>
          <w:rFonts w:ascii="Times New Roman" w:hAnsi="Times New Roman"/>
          <w:sz w:val="28"/>
          <w:szCs w:val="28"/>
          <w:lang w:val="en-US"/>
        </w:rPr>
        <w:instrText>r</w:instrText>
      </w:r>
      <w:r w:rsidR="00721F28" w:rsidRPr="00721F28">
        <w:rPr>
          <w:rFonts w:ascii="Times New Roman" w:hAnsi="Times New Roman"/>
          <w:sz w:val="28"/>
          <w:szCs w:val="28"/>
        </w:rPr>
        <w:instrText xml:space="preserve"> \</w:instrText>
      </w:r>
      <w:r w:rsidR="00721F28">
        <w:rPr>
          <w:rFonts w:ascii="Times New Roman" w:hAnsi="Times New Roman"/>
          <w:sz w:val="28"/>
          <w:szCs w:val="28"/>
          <w:lang w:val="en-US"/>
        </w:rPr>
        <w:instrText>h</w:instrText>
      </w:r>
      <w:r w:rsidR="00721F28" w:rsidRPr="00721F28">
        <w:rPr>
          <w:rFonts w:ascii="Times New Roman" w:hAnsi="Times New Roman"/>
          <w:sz w:val="28"/>
          <w:szCs w:val="28"/>
        </w:rPr>
        <w:instrText xml:space="preserve"> </w:instrText>
      </w:r>
      <w:r w:rsidR="00721F28">
        <w:rPr>
          <w:rFonts w:ascii="Times New Roman" w:hAnsi="Times New Roman"/>
          <w:sz w:val="28"/>
          <w:szCs w:val="28"/>
          <w:lang w:val="en-US"/>
        </w:rPr>
      </w:r>
      <w:r w:rsidR="00721F28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D7B75" w:rsidRPr="002D7B75">
        <w:rPr>
          <w:rFonts w:ascii="Times New Roman" w:hAnsi="Times New Roman"/>
          <w:sz w:val="28"/>
          <w:szCs w:val="28"/>
        </w:rPr>
        <w:t>6</w:t>
      </w:r>
      <w:r w:rsidR="00721F28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721F28" w:rsidRPr="00721F28">
        <w:rPr>
          <w:rFonts w:ascii="Times New Roman" w:hAnsi="Times New Roman"/>
          <w:sz w:val="28"/>
          <w:szCs w:val="28"/>
        </w:rPr>
        <w:t>,</w:t>
      </w:r>
      <w:r w:rsidR="003B76DC">
        <w:rPr>
          <w:rFonts w:ascii="Times New Roman" w:hAnsi="Times New Roman"/>
          <w:sz w:val="28"/>
          <w:szCs w:val="28"/>
        </w:rPr>
        <w:t xml:space="preserve"> </w:t>
      </w:r>
      <w:r w:rsidR="00721F28">
        <w:rPr>
          <w:rFonts w:ascii="Times New Roman" w:hAnsi="Times New Roman"/>
          <w:sz w:val="28"/>
          <w:szCs w:val="28"/>
        </w:rPr>
        <w:fldChar w:fldCharType="begin"/>
      </w:r>
      <w:r w:rsidR="00721F28">
        <w:rPr>
          <w:rFonts w:ascii="Times New Roman" w:hAnsi="Times New Roman"/>
          <w:sz w:val="28"/>
          <w:szCs w:val="28"/>
        </w:rPr>
        <w:instrText xml:space="preserve"> REF _Ref99836449 \r \h </w:instrText>
      </w:r>
      <w:r w:rsidR="00721F28">
        <w:rPr>
          <w:rFonts w:ascii="Times New Roman" w:hAnsi="Times New Roman"/>
          <w:sz w:val="28"/>
          <w:szCs w:val="28"/>
        </w:rPr>
      </w:r>
      <w:r w:rsidR="00721F28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11</w:t>
      </w:r>
      <w:r w:rsidR="00721F28">
        <w:rPr>
          <w:rFonts w:ascii="Times New Roman" w:hAnsi="Times New Roman"/>
          <w:sz w:val="28"/>
          <w:szCs w:val="28"/>
        </w:rPr>
        <w:fldChar w:fldCharType="end"/>
      </w:r>
      <w:r w:rsidR="00721F28" w:rsidRPr="00721F28">
        <w:rPr>
          <w:rFonts w:ascii="Times New Roman" w:hAnsi="Times New Roman"/>
          <w:sz w:val="28"/>
          <w:szCs w:val="28"/>
        </w:rPr>
        <w:t>]</w:t>
      </w:r>
      <w:r w:rsidR="00A3732A">
        <w:rPr>
          <w:rFonts w:ascii="Times New Roman" w:hAnsi="Times New Roman"/>
          <w:b/>
          <w:sz w:val="28"/>
          <w:szCs w:val="28"/>
        </w:rPr>
        <w:t>:</w:t>
      </w:r>
    </w:p>
    <w:p w:rsidR="00623078" w:rsidRPr="002969C2" w:rsidRDefault="00623078" w:rsidP="00A15A2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969C2">
        <w:rPr>
          <w:rFonts w:ascii="Times New Roman" w:hAnsi="Times New Roman"/>
          <w:sz w:val="28"/>
          <w:szCs w:val="28"/>
        </w:rPr>
        <w:t>преждевременная (преждевременная недостаточность яичников</w:t>
      </w:r>
      <w:r w:rsidR="00B73B0A">
        <w:rPr>
          <w:rFonts w:ascii="Times New Roman" w:hAnsi="Times New Roman"/>
          <w:sz w:val="28"/>
          <w:szCs w:val="28"/>
        </w:rPr>
        <w:t>)</w:t>
      </w:r>
      <w:r w:rsidRPr="002969C2">
        <w:rPr>
          <w:rFonts w:ascii="Times New Roman" w:hAnsi="Times New Roman"/>
          <w:sz w:val="28"/>
          <w:szCs w:val="28"/>
        </w:rPr>
        <w:t xml:space="preserve"> (до 40 лет); </w:t>
      </w:r>
    </w:p>
    <w:p w:rsidR="00623078" w:rsidRPr="002969C2" w:rsidRDefault="00AA4B28" w:rsidP="00A15A2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969C2">
        <w:rPr>
          <w:rFonts w:ascii="Times New Roman" w:hAnsi="Times New Roman"/>
          <w:sz w:val="28"/>
          <w:szCs w:val="28"/>
        </w:rPr>
        <w:lastRenderedPageBreak/>
        <w:t>ранняя (40–45 лет</w:t>
      </w:r>
      <w:r w:rsidR="00623078" w:rsidRPr="002969C2">
        <w:rPr>
          <w:rFonts w:ascii="Times New Roman" w:hAnsi="Times New Roman"/>
          <w:sz w:val="28"/>
          <w:szCs w:val="28"/>
        </w:rPr>
        <w:t xml:space="preserve">); </w:t>
      </w:r>
    </w:p>
    <w:p w:rsidR="00623078" w:rsidRPr="002969C2" w:rsidRDefault="00AA4B28" w:rsidP="00A15A2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969C2">
        <w:rPr>
          <w:rFonts w:ascii="Times New Roman" w:hAnsi="Times New Roman"/>
          <w:sz w:val="28"/>
          <w:szCs w:val="28"/>
        </w:rPr>
        <w:t>своевременная (46–54 года</w:t>
      </w:r>
      <w:r w:rsidR="00623078" w:rsidRPr="002969C2">
        <w:rPr>
          <w:rFonts w:ascii="Times New Roman" w:hAnsi="Times New Roman"/>
          <w:sz w:val="28"/>
          <w:szCs w:val="28"/>
        </w:rPr>
        <w:t xml:space="preserve">); </w:t>
      </w:r>
    </w:p>
    <w:p w:rsidR="004377C3" w:rsidRPr="002969C2" w:rsidRDefault="00623078" w:rsidP="00A15A2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969C2">
        <w:rPr>
          <w:rFonts w:ascii="Times New Roman" w:hAnsi="Times New Roman"/>
          <w:sz w:val="28"/>
          <w:szCs w:val="28"/>
        </w:rPr>
        <w:t>поздняя (старше 55 лет)</w:t>
      </w:r>
      <w:r w:rsidR="004377C3" w:rsidRPr="002969C2">
        <w:rPr>
          <w:rFonts w:ascii="Times New Roman" w:hAnsi="Times New Roman"/>
          <w:sz w:val="28"/>
          <w:szCs w:val="28"/>
        </w:rPr>
        <w:t>;</w:t>
      </w:r>
    </w:p>
    <w:p w:rsidR="004A1D7C" w:rsidRDefault="00781580" w:rsidP="004A1D7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969C2">
        <w:rPr>
          <w:rFonts w:ascii="Times New Roman" w:hAnsi="Times New Roman"/>
          <w:sz w:val="28"/>
          <w:szCs w:val="28"/>
        </w:rPr>
        <w:t>индуцированная</w:t>
      </w:r>
      <w:r w:rsidR="00AA4B28" w:rsidRPr="002969C2">
        <w:rPr>
          <w:rFonts w:ascii="Times New Roman" w:hAnsi="Times New Roman"/>
          <w:sz w:val="28"/>
          <w:szCs w:val="28"/>
        </w:rPr>
        <w:t xml:space="preserve"> менопауза, наступившая в результате двухсторонней </w:t>
      </w:r>
      <w:proofErr w:type="spellStart"/>
      <w:r w:rsidR="00AA4B28" w:rsidRPr="002969C2">
        <w:rPr>
          <w:rFonts w:ascii="Times New Roman" w:hAnsi="Times New Roman"/>
          <w:sz w:val="28"/>
          <w:szCs w:val="28"/>
        </w:rPr>
        <w:t>овариоэктомии</w:t>
      </w:r>
      <w:proofErr w:type="spellEnd"/>
      <w:r w:rsidR="00AA4B28" w:rsidRPr="002969C2">
        <w:rPr>
          <w:rFonts w:ascii="Times New Roman" w:hAnsi="Times New Roman"/>
          <w:sz w:val="28"/>
          <w:szCs w:val="28"/>
        </w:rPr>
        <w:t xml:space="preserve"> (хирургическая менопауз</w:t>
      </w:r>
      <w:r w:rsidR="00060906" w:rsidRPr="002969C2">
        <w:rPr>
          <w:rFonts w:ascii="Times New Roman" w:hAnsi="Times New Roman"/>
          <w:sz w:val="28"/>
          <w:szCs w:val="28"/>
        </w:rPr>
        <w:t xml:space="preserve">а), </w:t>
      </w:r>
      <w:r w:rsidR="00E32F3B" w:rsidRPr="002969C2">
        <w:rPr>
          <w:rFonts w:ascii="Times New Roman" w:hAnsi="Times New Roman"/>
          <w:sz w:val="28"/>
          <w:szCs w:val="28"/>
        </w:rPr>
        <w:t>или ятрогенное «выключение» функции яичников в результате проведения лучевой или химиотерапии</w:t>
      </w:r>
      <w:r w:rsidR="00F560E0">
        <w:rPr>
          <w:rFonts w:ascii="Times New Roman" w:hAnsi="Times New Roman"/>
          <w:sz w:val="28"/>
          <w:szCs w:val="28"/>
        </w:rPr>
        <w:t>.</w:t>
      </w:r>
    </w:p>
    <w:p w:rsidR="00151BFA" w:rsidRPr="00151BFA" w:rsidRDefault="00151BFA" w:rsidP="00151B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4506F" w:rsidRDefault="0024506F" w:rsidP="00970DAB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077A5CB3" wp14:editId="7C42E41D">
            <wp:extent cx="5162550" cy="2876550"/>
            <wp:effectExtent l="0" t="0" r="0" b="0"/>
            <wp:docPr id="36" name="Рисунок 36" descr="Менопауза: причины, симптомы, признаки, сколько длится и в каком возрасте  наступает менопауз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енопауза: причины, симптомы, признаки, сколько длится и в каком возрасте  наступает менопауза?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" t="27298" r="35004" b="1015"/>
                    <a:stretch/>
                  </pic:blipFill>
                  <pic:spPr bwMode="auto">
                    <a:xfrm>
                      <a:off x="0" y="0"/>
                      <a:ext cx="5321464" cy="296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B50" w:rsidRDefault="00804B50" w:rsidP="00970DAB">
      <w:pPr>
        <w:spacing w:after="0"/>
        <w:jc w:val="center"/>
      </w:pPr>
    </w:p>
    <w:p w:rsidR="00960B62" w:rsidRPr="00000963" w:rsidRDefault="004377C3" w:rsidP="00DF2E84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Рисунок </w:t>
      </w:r>
      <w:r w:rsidR="004A1D7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</w:t>
      </w: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. – </w:t>
      </w:r>
      <w:r w:rsidR="00CD4500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Типы</w:t>
      </w:r>
      <w:r w:rsidR="002969C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менопаузы</w:t>
      </w:r>
    </w:p>
    <w:p w:rsidR="00D52150" w:rsidRDefault="00D52150" w:rsidP="00CD4500">
      <w:pPr>
        <w:spacing w:after="0"/>
        <w:jc w:val="both"/>
      </w:pPr>
    </w:p>
    <w:p w:rsidR="00EA6BF6" w:rsidRPr="00EA6BF6" w:rsidRDefault="00AA4B28" w:rsidP="00EA6BF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390593">
        <w:rPr>
          <w:rFonts w:ascii="Times New Roman" w:hAnsi="Times New Roman"/>
          <w:b/>
          <w:sz w:val="28"/>
          <w:szCs w:val="28"/>
        </w:rPr>
        <w:t>Перименопауза</w:t>
      </w:r>
      <w:proofErr w:type="spellEnd"/>
      <w:r w:rsidRPr="00390593">
        <w:rPr>
          <w:rFonts w:ascii="Times New Roman" w:hAnsi="Times New Roman"/>
          <w:sz w:val="28"/>
          <w:szCs w:val="28"/>
        </w:rPr>
        <w:t xml:space="preserve"> включает период менопаузального перехода +12 месяцев после последней самостоятельной менструации</w:t>
      </w:r>
      <w:r w:rsidR="00221FFA" w:rsidRPr="0039059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DA1B31" w:rsidRPr="00DA1B31">
        <w:rPr>
          <w:rFonts w:ascii="Times New Roman" w:hAnsi="Times New Roman"/>
          <w:color w:val="000000"/>
          <w:sz w:val="28"/>
          <w:szCs w:val="28"/>
          <w:lang w:eastAsia="ru-RU"/>
        </w:rPr>
        <w:t>Перименопауза</w:t>
      </w:r>
      <w:proofErr w:type="spellEnd"/>
      <w:r w:rsidR="00DA1B31" w:rsidRPr="00DA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характеризуется значительной изменчиво</w:t>
      </w:r>
      <w:r w:rsidR="003B7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стью гормональных параметров. В период перехода в </w:t>
      </w:r>
      <w:r w:rsidR="00DA1B31" w:rsidRPr="00DA1B31">
        <w:rPr>
          <w:rFonts w:ascii="Times New Roman" w:hAnsi="Times New Roman"/>
          <w:color w:val="000000"/>
          <w:sz w:val="28"/>
          <w:szCs w:val="28"/>
          <w:lang w:eastAsia="ru-RU"/>
        </w:rPr>
        <w:t>менопаузу характерно общее снижение уровня эстрогена.</w:t>
      </w:r>
      <w:r w:rsidR="00DA1B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67CB" w:rsidRPr="00390593">
        <w:rPr>
          <w:rFonts w:ascii="Times New Roman" w:hAnsi="Times New Roman"/>
          <w:color w:val="000000"/>
          <w:sz w:val="28"/>
          <w:szCs w:val="28"/>
          <w:lang w:eastAsia="ru-RU"/>
        </w:rPr>
        <w:t>Снижение уровня эстрогена нач</w:t>
      </w:r>
      <w:r w:rsidR="004707AA" w:rsidRPr="00390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инается приблизительно </w:t>
      </w:r>
      <w:r w:rsidR="003B7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2 года до </w:t>
      </w:r>
      <w:r w:rsidR="004F67CB" w:rsidRPr="00390593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3B7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следнего менструального цикла и </w:t>
      </w:r>
      <w:r w:rsidR="004F67CB" w:rsidRPr="00390593">
        <w:rPr>
          <w:rFonts w:ascii="Times New Roman" w:hAnsi="Times New Roman"/>
          <w:color w:val="000000"/>
          <w:sz w:val="28"/>
          <w:szCs w:val="28"/>
          <w:lang w:eastAsia="ru-RU"/>
        </w:rPr>
        <w:t>спустя 2</w:t>
      </w:r>
      <w:r w:rsidR="003B7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67CB" w:rsidRPr="003905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года достигает постоянного уровня. Это обусловливает повышение уровня </w:t>
      </w:r>
      <w:r w:rsidR="003B7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фолликулостимулирующего гормона </w:t>
      </w:r>
      <w:r w:rsidR="004F67CB" w:rsidRPr="00390593">
        <w:rPr>
          <w:rFonts w:ascii="Times New Roman" w:hAnsi="Times New Roman"/>
          <w:color w:val="000000"/>
          <w:sz w:val="28"/>
          <w:szCs w:val="28"/>
          <w:lang w:eastAsia="ru-RU"/>
        </w:rPr>
        <w:t>(ФСГ), который</w:t>
      </w:r>
      <w:r w:rsidR="003B7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начинает повышаться одновремен</w:t>
      </w:r>
      <w:r w:rsidR="004F67CB" w:rsidRPr="00390593">
        <w:rPr>
          <w:rFonts w:ascii="Times New Roman" w:hAnsi="Times New Roman"/>
          <w:color w:val="000000"/>
          <w:sz w:val="28"/>
          <w:szCs w:val="28"/>
          <w:lang w:eastAsia="ru-RU"/>
        </w:rPr>
        <w:t>но со снижением эстро</w:t>
      </w:r>
      <w:r w:rsidR="003B7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гена, то есть приблизительно за </w:t>
      </w:r>
      <w:r w:rsidR="004F67CB" w:rsidRPr="0039059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B76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до прекращения менструации, и перестает расти к 2 </w:t>
      </w:r>
      <w:r w:rsidR="004F67CB" w:rsidRPr="00390593">
        <w:rPr>
          <w:rFonts w:ascii="Times New Roman" w:hAnsi="Times New Roman"/>
          <w:color w:val="000000"/>
          <w:sz w:val="28"/>
          <w:szCs w:val="28"/>
          <w:lang w:eastAsia="ru-RU"/>
        </w:rPr>
        <w:t>годам после заключительного менструального цикла.</w:t>
      </w:r>
    </w:p>
    <w:p w:rsidR="00EA6BF6" w:rsidRDefault="00EA6BF6" w:rsidP="000370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0593">
        <w:rPr>
          <w:rFonts w:ascii="Times New Roman" w:hAnsi="Times New Roman"/>
          <w:b/>
          <w:sz w:val="28"/>
          <w:szCs w:val="28"/>
        </w:rPr>
        <w:lastRenderedPageBreak/>
        <w:t>Постменопауза</w:t>
      </w:r>
      <w:r w:rsidRPr="00390593">
        <w:rPr>
          <w:rFonts w:ascii="Times New Roman" w:hAnsi="Times New Roman"/>
          <w:sz w:val="28"/>
          <w:szCs w:val="28"/>
        </w:rPr>
        <w:t xml:space="preserve"> — период после наступления менопаузы (отсутствие менструаций 1 год).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0593">
        <w:rPr>
          <w:rFonts w:ascii="Times New Roman" w:hAnsi="Times New Roman"/>
          <w:sz w:val="28"/>
          <w:szCs w:val="28"/>
        </w:rPr>
        <w:t xml:space="preserve">Различают фазы </w:t>
      </w:r>
      <w:r w:rsidRPr="00533DC1">
        <w:rPr>
          <w:rFonts w:ascii="Times New Roman" w:hAnsi="Times New Roman"/>
          <w:sz w:val="28"/>
          <w:szCs w:val="28"/>
        </w:rPr>
        <w:t>раннего постменопаузального периода</w:t>
      </w:r>
      <w:r w:rsidR="007F4758">
        <w:rPr>
          <w:rFonts w:ascii="Times New Roman" w:hAnsi="Times New Roman"/>
          <w:sz w:val="28"/>
          <w:szCs w:val="28"/>
        </w:rPr>
        <w:t xml:space="preserve">: </w:t>
      </w:r>
      <w:r w:rsidR="007F4758" w:rsidRPr="007F4758">
        <w:rPr>
          <w:rFonts w:ascii="Times New Roman" w:hAnsi="Times New Roman"/>
          <w:color w:val="000000" w:themeColor="text1"/>
          <w:sz w:val="28"/>
          <w:szCs w:val="28"/>
        </w:rPr>
        <w:t>+1а, +1b, +1c</w:t>
      </w:r>
      <w:r w:rsidR="007F4758">
        <w:rPr>
          <w:color w:val="7030A0"/>
        </w:rPr>
        <w:t xml:space="preserve"> </w:t>
      </w:r>
      <w:r>
        <w:rPr>
          <w:rFonts w:ascii="Times New Roman" w:hAnsi="Times New Roman"/>
          <w:sz w:val="28"/>
          <w:szCs w:val="28"/>
        </w:rPr>
        <w:t>(первые 2 - 6 лет).</w:t>
      </w:r>
      <w:r w:rsidRPr="00390593">
        <w:rPr>
          <w:rFonts w:ascii="Times New Roman" w:hAnsi="Times New Roman"/>
          <w:sz w:val="28"/>
          <w:szCs w:val="28"/>
        </w:rPr>
        <w:t xml:space="preserve"> В этот период чаще </w:t>
      </w:r>
      <w:proofErr w:type="spellStart"/>
      <w:r w:rsidRPr="00390593">
        <w:rPr>
          <w:rFonts w:ascii="Times New Roman" w:hAnsi="Times New Roman"/>
          <w:sz w:val="28"/>
          <w:szCs w:val="28"/>
        </w:rPr>
        <w:t>персистируют</w:t>
      </w:r>
      <w:proofErr w:type="spellEnd"/>
      <w:r w:rsidRPr="00390593">
        <w:rPr>
          <w:rFonts w:ascii="Times New Roman" w:hAnsi="Times New Roman"/>
          <w:sz w:val="28"/>
          <w:szCs w:val="28"/>
        </w:rPr>
        <w:t xml:space="preserve"> симптомы климактерического синдрома.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3DC1">
        <w:rPr>
          <w:rFonts w:ascii="Times New Roman" w:hAnsi="Times New Roman"/>
          <w:sz w:val="28"/>
          <w:szCs w:val="28"/>
        </w:rPr>
        <w:t>Поздняя постменопаузальная фаза</w:t>
      </w:r>
      <w:r w:rsidR="007F4758">
        <w:rPr>
          <w:rFonts w:ascii="Times New Roman" w:hAnsi="Times New Roman"/>
          <w:sz w:val="28"/>
          <w:szCs w:val="28"/>
        </w:rPr>
        <w:t xml:space="preserve"> (+2)</w:t>
      </w:r>
      <w:r w:rsidRPr="00390593">
        <w:rPr>
          <w:rFonts w:ascii="Times New Roman" w:hAnsi="Times New Roman"/>
          <w:b/>
          <w:sz w:val="28"/>
          <w:szCs w:val="28"/>
        </w:rPr>
        <w:t xml:space="preserve"> </w:t>
      </w:r>
      <w:r w:rsidR="007F475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после</w:t>
      </w:r>
      <w:r w:rsidR="007F4758">
        <w:rPr>
          <w:rFonts w:ascii="Times New Roman" w:hAnsi="Times New Roman"/>
          <w:sz w:val="28"/>
          <w:szCs w:val="28"/>
        </w:rPr>
        <w:t>дующие годы жизни</w:t>
      </w:r>
      <w:r w:rsidR="00551F90">
        <w:rPr>
          <w:rFonts w:ascii="Times New Roman" w:hAnsi="Times New Roman"/>
          <w:sz w:val="28"/>
          <w:szCs w:val="28"/>
        </w:rPr>
        <w:t xml:space="preserve"> (рисунок 3).</w:t>
      </w:r>
      <w:r w:rsidRPr="0039059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этот период в</w:t>
      </w:r>
      <w:r w:rsidRPr="00390593">
        <w:rPr>
          <w:rFonts w:ascii="Times New Roman" w:hAnsi="Times New Roman"/>
          <w:sz w:val="28"/>
          <w:szCs w:val="28"/>
        </w:rPr>
        <w:t xml:space="preserve">азомоторные симптомы менее выражены, но могут </w:t>
      </w:r>
      <w:proofErr w:type="spellStart"/>
      <w:r w:rsidRPr="00390593">
        <w:rPr>
          <w:rFonts w:ascii="Times New Roman" w:hAnsi="Times New Roman"/>
          <w:sz w:val="28"/>
          <w:szCs w:val="28"/>
        </w:rPr>
        <w:t>персистировать</w:t>
      </w:r>
      <w:proofErr w:type="spellEnd"/>
      <w:r w:rsidRPr="00390593">
        <w:rPr>
          <w:rFonts w:ascii="Times New Roman" w:hAnsi="Times New Roman"/>
          <w:sz w:val="28"/>
          <w:szCs w:val="28"/>
        </w:rPr>
        <w:t xml:space="preserve"> в 15% случаев длительное время. На первый план </w:t>
      </w:r>
      <w:r>
        <w:rPr>
          <w:rFonts w:ascii="Times New Roman" w:hAnsi="Times New Roman"/>
          <w:sz w:val="28"/>
          <w:szCs w:val="28"/>
        </w:rPr>
        <w:t>выходит соматическое старение.</w:t>
      </w:r>
    </w:p>
    <w:p w:rsidR="00551F90" w:rsidRPr="00FC2E0E" w:rsidRDefault="00551F90" w:rsidP="00B208F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E0E">
        <w:rPr>
          <w:rFonts w:ascii="Times New Roman" w:hAnsi="Times New Roman"/>
          <w:sz w:val="28"/>
          <w:szCs w:val="28"/>
        </w:rPr>
        <w:t>В 2001 г. впервые была разработана клинико-гормональная характеристика этапов старения репродуктивной системы (</w:t>
      </w:r>
      <w:proofErr w:type="spellStart"/>
      <w:r w:rsidRPr="00FC2E0E">
        <w:rPr>
          <w:rFonts w:ascii="Times New Roman" w:hAnsi="Times New Roman"/>
          <w:sz w:val="28"/>
          <w:szCs w:val="28"/>
        </w:rPr>
        <w:t>Stages</w:t>
      </w:r>
      <w:proofErr w:type="spellEnd"/>
      <w:r w:rsidRPr="00FC2E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E0E">
        <w:rPr>
          <w:rFonts w:ascii="Times New Roman" w:hAnsi="Times New Roman"/>
          <w:sz w:val="28"/>
          <w:szCs w:val="28"/>
        </w:rPr>
        <w:t>of</w:t>
      </w:r>
      <w:proofErr w:type="spellEnd"/>
      <w:r w:rsidRPr="00FC2E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E0E">
        <w:rPr>
          <w:rFonts w:ascii="Times New Roman" w:hAnsi="Times New Roman"/>
          <w:sz w:val="28"/>
          <w:szCs w:val="28"/>
        </w:rPr>
        <w:t>Reproductive</w:t>
      </w:r>
      <w:proofErr w:type="spellEnd"/>
      <w:r w:rsidRPr="00FC2E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E0E">
        <w:rPr>
          <w:rFonts w:ascii="Times New Roman" w:hAnsi="Times New Roman"/>
          <w:sz w:val="28"/>
          <w:szCs w:val="28"/>
        </w:rPr>
        <w:t>Aging</w:t>
      </w:r>
      <w:proofErr w:type="spellEnd"/>
      <w:r w:rsidRPr="00FC2E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2E0E">
        <w:rPr>
          <w:rFonts w:ascii="Times New Roman" w:hAnsi="Times New Roman"/>
          <w:sz w:val="28"/>
          <w:szCs w:val="28"/>
        </w:rPr>
        <w:t>Workshop</w:t>
      </w:r>
      <w:proofErr w:type="spellEnd"/>
      <w:r w:rsidRPr="00FC2E0E">
        <w:rPr>
          <w:rFonts w:ascii="Times New Roman" w:hAnsi="Times New Roman"/>
          <w:sz w:val="28"/>
          <w:szCs w:val="28"/>
        </w:rPr>
        <w:t xml:space="preserve">, STRAW), пересмотренная в 2011 г. с учётом результатов крупных </w:t>
      </w:r>
      <w:proofErr w:type="spellStart"/>
      <w:r w:rsidRPr="00FC2E0E">
        <w:rPr>
          <w:rFonts w:ascii="Times New Roman" w:hAnsi="Times New Roman"/>
          <w:sz w:val="28"/>
          <w:szCs w:val="28"/>
        </w:rPr>
        <w:t>когортных</w:t>
      </w:r>
      <w:proofErr w:type="spellEnd"/>
      <w:r w:rsidRPr="00FC2E0E">
        <w:rPr>
          <w:rFonts w:ascii="Times New Roman" w:hAnsi="Times New Roman"/>
          <w:sz w:val="28"/>
          <w:szCs w:val="28"/>
        </w:rPr>
        <w:t xml:space="preserve"> исследований, проведённых в течение последующих 10 лет (STRAW+10)</w:t>
      </w:r>
      <w:r w:rsidR="003B76DC">
        <w:rPr>
          <w:rFonts w:ascii="Times New Roman" w:hAnsi="Times New Roman"/>
          <w:sz w:val="28"/>
          <w:szCs w:val="28"/>
        </w:rPr>
        <w:t xml:space="preserve"> </w:t>
      </w:r>
      <w:r w:rsidRPr="00FC2E0E">
        <w:rPr>
          <w:rFonts w:ascii="Times New Roman" w:hAnsi="Times New Roman"/>
          <w:sz w:val="28"/>
          <w:szCs w:val="28"/>
        </w:rPr>
        <w:t>[</w:t>
      </w:r>
      <w:r w:rsidRPr="00FC2E0E">
        <w:rPr>
          <w:rFonts w:ascii="Times New Roman" w:hAnsi="Times New Roman"/>
          <w:sz w:val="28"/>
          <w:szCs w:val="28"/>
        </w:rPr>
        <w:fldChar w:fldCharType="begin"/>
      </w:r>
      <w:r w:rsidRPr="00FC2E0E">
        <w:rPr>
          <w:rFonts w:ascii="Times New Roman" w:hAnsi="Times New Roman"/>
          <w:sz w:val="28"/>
          <w:szCs w:val="28"/>
        </w:rPr>
        <w:instrText xml:space="preserve"> REF _Ref99840024 \r \h  \* MERGEFORMAT </w:instrText>
      </w:r>
      <w:r w:rsidRPr="00FC2E0E">
        <w:rPr>
          <w:rFonts w:ascii="Times New Roman" w:hAnsi="Times New Roman"/>
          <w:sz w:val="28"/>
          <w:szCs w:val="28"/>
        </w:rPr>
      </w:r>
      <w:r w:rsidRPr="00FC2E0E">
        <w:rPr>
          <w:rFonts w:ascii="Times New Roman" w:hAnsi="Times New Roman"/>
          <w:sz w:val="28"/>
          <w:szCs w:val="28"/>
        </w:rPr>
        <w:fldChar w:fldCharType="separate"/>
      </w:r>
      <w:r w:rsidRPr="00FC2E0E">
        <w:rPr>
          <w:rFonts w:ascii="Times New Roman" w:hAnsi="Times New Roman"/>
          <w:sz w:val="28"/>
          <w:szCs w:val="28"/>
        </w:rPr>
        <w:t>8</w:t>
      </w:r>
      <w:r w:rsidRPr="00FC2E0E">
        <w:rPr>
          <w:rFonts w:ascii="Times New Roman" w:hAnsi="Times New Roman"/>
          <w:sz w:val="28"/>
          <w:szCs w:val="28"/>
        </w:rPr>
        <w:fldChar w:fldCharType="end"/>
      </w:r>
      <w:r w:rsidRPr="00FC2E0E">
        <w:rPr>
          <w:rFonts w:ascii="Times New Roman" w:hAnsi="Times New Roman"/>
          <w:sz w:val="28"/>
          <w:szCs w:val="28"/>
        </w:rPr>
        <w:t>].</w:t>
      </w:r>
    </w:p>
    <w:p w:rsidR="00AD3CAB" w:rsidRDefault="00551F90" w:rsidP="00151BFA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061FC8" wp14:editId="47FE0C94">
            <wp:extent cx="5667375" cy="2428875"/>
            <wp:effectExtent l="0" t="0" r="9525" b="0"/>
            <wp:docPr id="49" name="Рисунок 49" descr="STRAW+10: Пересмотрены этапы старения репродуктивной системы женщин -  Ассоциация гинекологов-эндокринологов России | gynend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TRAW+10: Пересмотрены этапы старения репродуктивной системы женщин -  Ассоциация гинекологов-эндокринологов России | gynendo.r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" r="1639" b="63048"/>
                    <a:stretch/>
                  </pic:blipFill>
                  <pic:spPr bwMode="auto">
                    <a:xfrm>
                      <a:off x="0" y="0"/>
                      <a:ext cx="5667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51F90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</w:p>
    <w:p w:rsidR="00151BFA" w:rsidRDefault="00151BFA" w:rsidP="00551F90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551F90" w:rsidRPr="00000963" w:rsidRDefault="00551F90" w:rsidP="00551F90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5E1AC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Рисунок 3. – 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Этапы репродуктивного старения у женщин</w:t>
      </w:r>
    </w:p>
    <w:p w:rsidR="00F07ADD" w:rsidRPr="00F07ADD" w:rsidRDefault="00F07ADD" w:rsidP="00551F90"/>
    <w:p w:rsidR="00DF2E84" w:rsidRPr="00642D5E" w:rsidRDefault="00DF2E84" w:rsidP="00401A27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715A87">
        <w:rPr>
          <w:rFonts w:ascii="Times New Roman" w:hAnsi="Times New Roman"/>
          <w:b/>
          <w:sz w:val="28"/>
          <w:szCs w:val="28"/>
        </w:rPr>
        <w:t>КЛИМАКТЕРИЧЕСКИЙ СИНДРОМ</w:t>
      </w:r>
    </w:p>
    <w:p w:rsidR="00804B50" w:rsidRDefault="00000963" w:rsidP="00F560E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0963">
        <w:rPr>
          <w:rFonts w:ascii="Times New Roman" w:hAnsi="Times New Roman"/>
          <w:b/>
          <w:sz w:val="28"/>
          <w:szCs w:val="28"/>
        </w:rPr>
        <w:t>Климактерический синдром (КС)</w:t>
      </w:r>
      <w:r w:rsidRPr="00000963">
        <w:rPr>
          <w:rFonts w:ascii="Times New Roman" w:hAnsi="Times New Roman"/>
          <w:sz w:val="28"/>
          <w:szCs w:val="28"/>
        </w:rPr>
        <w:t xml:space="preserve"> – это патологическое состояние, возникающее у части женщин в климактерическом периоде и характеризующееся нервно</w:t>
      </w:r>
      <w:r w:rsidR="003B76DC">
        <w:rPr>
          <w:rFonts w:ascii="Times New Roman" w:hAnsi="Times New Roman"/>
          <w:sz w:val="28"/>
          <w:szCs w:val="28"/>
        </w:rPr>
        <w:t>-</w:t>
      </w:r>
      <w:r w:rsidRPr="00000963">
        <w:rPr>
          <w:rFonts w:ascii="Times New Roman" w:hAnsi="Times New Roman"/>
          <w:sz w:val="28"/>
          <w:szCs w:val="28"/>
        </w:rPr>
        <w:t>психическими, вегетативно</w:t>
      </w:r>
      <w:r w:rsidR="003B76DC">
        <w:rPr>
          <w:rFonts w:ascii="Times New Roman" w:hAnsi="Times New Roman"/>
          <w:sz w:val="28"/>
          <w:szCs w:val="28"/>
        </w:rPr>
        <w:t>-</w:t>
      </w:r>
      <w:r w:rsidRPr="00000963">
        <w:rPr>
          <w:rFonts w:ascii="Times New Roman" w:hAnsi="Times New Roman"/>
          <w:sz w:val="28"/>
          <w:szCs w:val="28"/>
        </w:rPr>
        <w:t>сосудистыми и обм</w:t>
      </w:r>
      <w:r w:rsidR="00035C7A">
        <w:rPr>
          <w:rFonts w:ascii="Times New Roman" w:hAnsi="Times New Roman"/>
          <w:sz w:val="28"/>
          <w:szCs w:val="28"/>
        </w:rPr>
        <w:t>енно</w:t>
      </w:r>
      <w:r w:rsidR="003B76DC">
        <w:rPr>
          <w:rFonts w:ascii="Times New Roman" w:hAnsi="Times New Roman"/>
          <w:sz w:val="28"/>
          <w:szCs w:val="28"/>
        </w:rPr>
        <w:t>-</w:t>
      </w:r>
      <w:r w:rsidR="00035C7A">
        <w:rPr>
          <w:rFonts w:ascii="Times New Roman" w:hAnsi="Times New Roman"/>
          <w:sz w:val="28"/>
          <w:szCs w:val="28"/>
        </w:rPr>
        <w:t>трофическими расстройствами на фоне нарушения процессов адаптации к эстроген</w:t>
      </w:r>
      <w:r w:rsidR="003B76DC">
        <w:rPr>
          <w:rFonts w:ascii="Times New Roman" w:hAnsi="Times New Roman"/>
          <w:sz w:val="28"/>
          <w:szCs w:val="28"/>
        </w:rPr>
        <w:t>-</w:t>
      </w:r>
      <w:r w:rsidR="00035C7A">
        <w:rPr>
          <w:rFonts w:ascii="Times New Roman" w:hAnsi="Times New Roman"/>
          <w:sz w:val="28"/>
          <w:szCs w:val="28"/>
        </w:rPr>
        <w:t>дефицитному состоянию</w:t>
      </w:r>
      <w:r w:rsidR="003B76DC">
        <w:rPr>
          <w:rFonts w:ascii="Times New Roman" w:hAnsi="Times New Roman"/>
          <w:sz w:val="28"/>
          <w:szCs w:val="28"/>
        </w:rPr>
        <w:t xml:space="preserve"> </w:t>
      </w:r>
      <w:r w:rsidR="00777900" w:rsidRPr="00777900">
        <w:rPr>
          <w:rFonts w:ascii="Times New Roman" w:hAnsi="Times New Roman"/>
          <w:sz w:val="28"/>
          <w:szCs w:val="28"/>
        </w:rPr>
        <w:t>[</w:t>
      </w:r>
      <w:r w:rsidR="00777900">
        <w:rPr>
          <w:rFonts w:ascii="Times New Roman" w:hAnsi="Times New Roman"/>
          <w:sz w:val="28"/>
          <w:szCs w:val="28"/>
        </w:rPr>
        <w:fldChar w:fldCharType="begin"/>
      </w:r>
      <w:r w:rsidR="00777900">
        <w:rPr>
          <w:rFonts w:ascii="Times New Roman" w:hAnsi="Times New Roman"/>
          <w:sz w:val="28"/>
          <w:szCs w:val="28"/>
        </w:rPr>
        <w:instrText xml:space="preserve"> REF _Ref99956973 \r \h </w:instrText>
      </w:r>
      <w:r w:rsidR="00777900">
        <w:rPr>
          <w:rFonts w:ascii="Times New Roman" w:hAnsi="Times New Roman"/>
          <w:sz w:val="28"/>
          <w:szCs w:val="28"/>
        </w:rPr>
      </w:r>
      <w:r w:rsidR="00777900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6</w:t>
      </w:r>
      <w:r w:rsidR="00777900">
        <w:rPr>
          <w:rFonts w:ascii="Times New Roman" w:hAnsi="Times New Roman"/>
          <w:sz w:val="28"/>
          <w:szCs w:val="28"/>
        </w:rPr>
        <w:fldChar w:fldCharType="end"/>
      </w:r>
      <w:r w:rsidR="00777900" w:rsidRPr="00777900">
        <w:rPr>
          <w:rFonts w:ascii="Times New Roman" w:hAnsi="Times New Roman"/>
          <w:sz w:val="28"/>
          <w:szCs w:val="28"/>
        </w:rPr>
        <w:t>]</w:t>
      </w:r>
      <w:r w:rsidR="00035C7A">
        <w:rPr>
          <w:rFonts w:ascii="Times New Roman" w:hAnsi="Times New Roman"/>
          <w:sz w:val="28"/>
          <w:szCs w:val="28"/>
        </w:rPr>
        <w:t>.</w:t>
      </w:r>
    </w:p>
    <w:p w:rsidR="00E0558C" w:rsidRDefault="00F560E0" w:rsidP="00C912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КС</w:t>
      </w:r>
      <w:r w:rsidR="00D96802" w:rsidRPr="00804B50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осложнением естественного течения климактерического периода.</w:t>
      </w:r>
      <w:r w:rsidR="00804B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6A04" w:rsidRPr="00804B50">
        <w:rPr>
          <w:rFonts w:ascii="Times New Roman" w:hAnsi="Times New Roman"/>
          <w:sz w:val="28"/>
          <w:szCs w:val="28"/>
          <w:shd w:val="clear" w:color="auto" w:fill="FFFFFF"/>
        </w:rPr>
        <w:t xml:space="preserve">Данный синдром наблюдается почти у половины женщин во время </w:t>
      </w:r>
      <w:proofErr w:type="spellStart"/>
      <w:r w:rsidR="003E6A04" w:rsidRPr="00804B50">
        <w:rPr>
          <w:rFonts w:ascii="Times New Roman" w:hAnsi="Times New Roman"/>
          <w:sz w:val="28"/>
          <w:szCs w:val="28"/>
          <w:shd w:val="clear" w:color="auto" w:fill="FFFFFF"/>
        </w:rPr>
        <w:t>пременопаузы</w:t>
      </w:r>
      <w:proofErr w:type="spellEnd"/>
      <w:r w:rsidR="003E6A04" w:rsidRPr="00804B50">
        <w:rPr>
          <w:rFonts w:ascii="Times New Roman" w:hAnsi="Times New Roman"/>
          <w:sz w:val="28"/>
          <w:szCs w:val="28"/>
          <w:shd w:val="clear" w:color="auto" w:fill="FFFFFF"/>
        </w:rPr>
        <w:t>, а в период меноп</w:t>
      </w:r>
      <w:r w:rsidR="00804B50" w:rsidRPr="00804B50">
        <w:rPr>
          <w:rFonts w:ascii="Times New Roman" w:hAnsi="Times New Roman"/>
          <w:sz w:val="28"/>
          <w:szCs w:val="28"/>
          <w:shd w:val="clear" w:color="auto" w:fill="FFFFFF"/>
        </w:rPr>
        <w:t>аузы количество возрастает до 75</w:t>
      </w:r>
      <w:r w:rsidR="003E6A04" w:rsidRPr="00804B50"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="00512F4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62B5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2E62B5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2E62B5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_Ref99835769 \r \h </w:instrText>
      </w:r>
      <w:r w:rsidR="002E62B5">
        <w:rPr>
          <w:rFonts w:ascii="Times New Roman" w:hAnsi="Times New Roman"/>
          <w:sz w:val="28"/>
          <w:szCs w:val="28"/>
          <w:shd w:val="clear" w:color="auto" w:fill="FFFFFF"/>
        </w:rPr>
      </w:r>
      <w:r w:rsidR="002E62B5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2E62B5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2E62B5">
        <w:rPr>
          <w:rFonts w:ascii="Times New Roman" w:hAnsi="Times New Roman"/>
          <w:sz w:val="28"/>
          <w:szCs w:val="28"/>
          <w:shd w:val="clear" w:color="auto" w:fill="FFFFFF"/>
        </w:rPr>
        <w:t>].</w:t>
      </w:r>
    </w:p>
    <w:p w:rsidR="00E0558C" w:rsidRDefault="00E0558C" w:rsidP="00C912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91261" w:rsidRDefault="008B77EB" w:rsidP="00C912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4A1">
        <w:rPr>
          <w:rFonts w:ascii="Times New Roman" w:hAnsi="Times New Roman"/>
          <w:b/>
          <w:sz w:val="28"/>
          <w:szCs w:val="28"/>
        </w:rPr>
        <w:t>ЭТИОЛОГИЯ И ПАТОГЕНЕЗ</w:t>
      </w:r>
      <w:r w:rsidR="005174A1" w:rsidRPr="005174A1">
        <w:rPr>
          <w:rFonts w:ascii="Times New Roman" w:hAnsi="Times New Roman"/>
          <w:b/>
          <w:sz w:val="28"/>
          <w:szCs w:val="28"/>
        </w:rPr>
        <w:t xml:space="preserve"> </w:t>
      </w:r>
    </w:p>
    <w:p w:rsidR="008B77EB" w:rsidRDefault="002D5BD2" w:rsidP="00C912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4B50">
        <w:rPr>
          <w:rFonts w:ascii="Times New Roman" w:hAnsi="Times New Roman"/>
          <w:b/>
          <w:sz w:val="28"/>
          <w:szCs w:val="28"/>
        </w:rPr>
        <w:t>КЛИМАКТЕРИЧЕСКОГО СИНДРОМА</w:t>
      </w:r>
    </w:p>
    <w:p w:rsidR="00C91261" w:rsidRPr="00341D01" w:rsidRDefault="00C91261" w:rsidP="00C912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85C" w:rsidRDefault="001F1F4F" w:rsidP="00C912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867778">
        <w:tab/>
      </w:r>
      <w:r w:rsidRPr="008B77EB">
        <w:rPr>
          <w:rFonts w:ascii="Times New Roman" w:hAnsi="Times New Roman"/>
          <w:sz w:val="28"/>
          <w:szCs w:val="28"/>
        </w:rPr>
        <w:t>Период менопаузы характеризуется постепенным снижением, а затем и «выключением» функции яичников. Развив</w:t>
      </w:r>
      <w:r w:rsidR="00512F42">
        <w:rPr>
          <w:rFonts w:ascii="Times New Roman" w:hAnsi="Times New Roman"/>
          <w:sz w:val="28"/>
          <w:szCs w:val="28"/>
        </w:rPr>
        <w:t>ается</w:t>
      </w:r>
      <w:r w:rsidRPr="008B77EB">
        <w:rPr>
          <w:rFonts w:ascii="Times New Roman" w:hAnsi="Times New Roman"/>
          <w:sz w:val="28"/>
          <w:szCs w:val="28"/>
        </w:rPr>
        <w:t xml:space="preserve"> состояние </w:t>
      </w:r>
      <w:proofErr w:type="spellStart"/>
      <w:r w:rsidRPr="008B77EB">
        <w:rPr>
          <w:rFonts w:ascii="Times New Roman" w:hAnsi="Times New Roman"/>
          <w:sz w:val="28"/>
          <w:szCs w:val="28"/>
        </w:rPr>
        <w:t>гипергонадотропного</w:t>
      </w:r>
      <w:proofErr w:type="spellEnd"/>
      <w:r w:rsidRPr="008B7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7EB">
        <w:rPr>
          <w:rFonts w:ascii="Times New Roman" w:hAnsi="Times New Roman"/>
          <w:sz w:val="28"/>
          <w:szCs w:val="28"/>
        </w:rPr>
        <w:t>гипогонадизма</w:t>
      </w:r>
      <w:proofErr w:type="spellEnd"/>
      <w:r w:rsidR="00512F42">
        <w:rPr>
          <w:rFonts w:ascii="Times New Roman" w:hAnsi="Times New Roman"/>
          <w:sz w:val="28"/>
          <w:szCs w:val="28"/>
        </w:rPr>
        <w:t>, которое</w:t>
      </w:r>
      <w:r w:rsidRPr="008B77EB">
        <w:rPr>
          <w:rFonts w:ascii="Times New Roman" w:hAnsi="Times New Roman"/>
          <w:sz w:val="28"/>
          <w:szCs w:val="28"/>
        </w:rPr>
        <w:t xml:space="preserve"> характеризуется изменением функции </w:t>
      </w:r>
      <w:proofErr w:type="spellStart"/>
      <w:r w:rsidRPr="008B77EB">
        <w:rPr>
          <w:rFonts w:ascii="Times New Roman" w:hAnsi="Times New Roman"/>
          <w:sz w:val="28"/>
          <w:szCs w:val="28"/>
        </w:rPr>
        <w:t>лимбической</w:t>
      </w:r>
      <w:proofErr w:type="spellEnd"/>
      <w:r w:rsidRPr="008B77EB">
        <w:rPr>
          <w:rFonts w:ascii="Times New Roman" w:hAnsi="Times New Roman"/>
          <w:sz w:val="28"/>
          <w:szCs w:val="28"/>
        </w:rPr>
        <w:t xml:space="preserve"> системы, нарушением секреции </w:t>
      </w:r>
      <w:proofErr w:type="spellStart"/>
      <w:r w:rsidRPr="008B77EB">
        <w:rPr>
          <w:rFonts w:ascii="Times New Roman" w:hAnsi="Times New Roman"/>
          <w:sz w:val="28"/>
          <w:szCs w:val="28"/>
        </w:rPr>
        <w:t>нейрогормонов</w:t>
      </w:r>
      <w:proofErr w:type="spellEnd"/>
      <w:r w:rsidRPr="008B77EB">
        <w:rPr>
          <w:rFonts w:ascii="Times New Roman" w:hAnsi="Times New Roman"/>
          <w:sz w:val="28"/>
          <w:szCs w:val="28"/>
        </w:rPr>
        <w:t xml:space="preserve">, развитием </w:t>
      </w:r>
      <w:proofErr w:type="spellStart"/>
      <w:r w:rsidRPr="008B77EB">
        <w:rPr>
          <w:rFonts w:ascii="Times New Roman" w:hAnsi="Times New Roman"/>
          <w:sz w:val="28"/>
          <w:szCs w:val="28"/>
        </w:rPr>
        <w:t>инволютивных</w:t>
      </w:r>
      <w:proofErr w:type="spellEnd"/>
      <w:r w:rsidRPr="008B77EB">
        <w:rPr>
          <w:rFonts w:ascii="Times New Roman" w:hAnsi="Times New Roman"/>
          <w:sz w:val="28"/>
          <w:szCs w:val="28"/>
        </w:rPr>
        <w:t xml:space="preserve"> и атрофических процессов в репродуктивных и </w:t>
      </w:r>
      <w:proofErr w:type="spellStart"/>
      <w:r w:rsidRPr="008B77EB">
        <w:rPr>
          <w:rFonts w:ascii="Times New Roman" w:hAnsi="Times New Roman"/>
          <w:sz w:val="28"/>
          <w:szCs w:val="28"/>
        </w:rPr>
        <w:t>н</w:t>
      </w:r>
      <w:r w:rsidR="00FB2E74">
        <w:rPr>
          <w:rFonts w:ascii="Times New Roman" w:hAnsi="Times New Roman"/>
          <w:sz w:val="28"/>
          <w:szCs w:val="28"/>
        </w:rPr>
        <w:t>ерепродуктивных</w:t>
      </w:r>
      <w:proofErr w:type="spellEnd"/>
      <w:r w:rsidR="00FB2E74">
        <w:rPr>
          <w:rFonts w:ascii="Times New Roman" w:hAnsi="Times New Roman"/>
          <w:sz w:val="28"/>
          <w:szCs w:val="28"/>
        </w:rPr>
        <w:t xml:space="preserve"> органах-мишенях.</w:t>
      </w:r>
      <w:r w:rsidR="00F560E0">
        <w:rPr>
          <w:rFonts w:ascii="Times New Roman" w:hAnsi="Times New Roman"/>
          <w:sz w:val="28"/>
          <w:szCs w:val="28"/>
        </w:rPr>
        <w:t xml:space="preserve"> О</w:t>
      </w:r>
      <w:r w:rsidRPr="008B77EB">
        <w:rPr>
          <w:rFonts w:ascii="Times New Roman" w:hAnsi="Times New Roman"/>
          <w:sz w:val="28"/>
          <w:szCs w:val="28"/>
        </w:rPr>
        <w:t xml:space="preserve">тдельные стадии этого процесса могут отличаться по своей продолжительности и сопровождаться различными специфическими симптомами (вазомоторными, </w:t>
      </w:r>
      <w:proofErr w:type="spellStart"/>
      <w:r w:rsidRPr="008B77EB">
        <w:rPr>
          <w:rFonts w:ascii="Times New Roman" w:hAnsi="Times New Roman"/>
          <w:sz w:val="28"/>
          <w:szCs w:val="28"/>
        </w:rPr>
        <w:t>психо</w:t>
      </w:r>
      <w:proofErr w:type="spellEnd"/>
      <w:r w:rsidR="00613FF4" w:rsidRPr="008B77EB">
        <w:rPr>
          <w:rFonts w:ascii="Times New Roman" w:hAnsi="Times New Roman"/>
          <w:sz w:val="28"/>
          <w:szCs w:val="28"/>
        </w:rPr>
        <w:t>-</w:t>
      </w:r>
      <w:r w:rsidRPr="008B77EB">
        <w:rPr>
          <w:rFonts w:ascii="Times New Roman" w:hAnsi="Times New Roman"/>
          <w:sz w:val="28"/>
          <w:szCs w:val="28"/>
        </w:rPr>
        <w:t xml:space="preserve">эмоциональными, </w:t>
      </w:r>
      <w:r w:rsidR="00F560E0">
        <w:rPr>
          <w:rFonts w:ascii="Times New Roman" w:hAnsi="Times New Roman"/>
          <w:sz w:val="28"/>
          <w:szCs w:val="28"/>
        </w:rPr>
        <w:t>вагинальными, сексуальными</w:t>
      </w:r>
      <w:r w:rsidR="00B2549F">
        <w:rPr>
          <w:rFonts w:ascii="Times New Roman" w:hAnsi="Times New Roman"/>
          <w:sz w:val="28"/>
          <w:szCs w:val="28"/>
        </w:rPr>
        <w:t>) и системными нарушениями</w:t>
      </w:r>
      <w:r w:rsidR="00512F42">
        <w:rPr>
          <w:rFonts w:ascii="Times New Roman" w:hAnsi="Times New Roman"/>
          <w:sz w:val="28"/>
          <w:szCs w:val="28"/>
        </w:rPr>
        <w:t xml:space="preserve"> </w:t>
      </w:r>
      <w:r w:rsidR="00777900" w:rsidRPr="00777900">
        <w:rPr>
          <w:rFonts w:ascii="Times New Roman" w:hAnsi="Times New Roman"/>
          <w:sz w:val="28"/>
          <w:szCs w:val="28"/>
        </w:rPr>
        <w:t>[</w:t>
      </w:r>
      <w:r w:rsidR="00777900">
        <w:rPr>
          <w:rFonts w:ascii="Times New Roman" w:hAnsi="Times New Roman"/>
          <w:sz w:val="28"/>
          <w:szCs w:val="28"/>
        </w:rPr>
        <w:fldChar w:fldCharType="begin"/>
      </w:r>
      <w:r w:rsidR="00777900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777900">
        <w:rPr>
          <w:rFonts w:ascii="Times New Roman" w:hAnsi="Times New Roman"/>
          <w:sz w:val="28"/>
          <w:szCs w:val="28"/>
        </w:rPr>
      </w:r>
      <w:r w:rsidR="00777900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9</w:t>
      </w:r>
      <w:r w:rsidR="00777900">
        <w:rPr>
          <w:rFonts w:ascii="Times New Roman" w:hAnsi="Times New Roman"/>
          <w:sz w:val="28"/>
          <w:szCs w:val="28"/>
        </w:rPr>
        <w:fldChar w:fldCharType="end"/>
      </w:r>
      <w:r w:rsidR="00777900" w:rsidRPr="00777900">
        <w:rPr>
          <w:rFonts w:ascii="Times New Roman" w:hAnsi="Times New Roman"/>
          <w:sz w:val="28"/>
          <w:szCs w:val="28"/>
        </w:rPr>
        <w:t>]</w:t>
      </w:r>
      <w:r w:rsidR="00B2549F">
        <w:rPr>
          <w:rFonts w:ascii="Times New Roman" w:hAnsi="Times New Roman"/>
          <w:sz w:val="28"/>
          <w:szCs w:val="28"/>
        </w:rPr>
        <w:t>.</w:t>
      </w:r>
    </w:p>
    <w:p w:rsidR="00151BFA" w:rsidRDefault="0017485C" w:rsidP="00C912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B31">
        <w:rPr>
          <w:rFonts w:ascii="Times New Roman" w:hAnsi="Times New Roman"/>
          <w:sz w:val="28"/>
          <w:szCs w:val="28"/>
          <w:lang w:eastAsia="ru-RU"/>
        </w:rPr>
        <w:t>Физиологическое снижение уровня женских гормонов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CF2343">
        <w:rPr>
          <w:rFonts w:ascii="Times New Roman" w:hAnsi="Times New Roman"/>
          <w:sz w:val="28"/>
          <w:szCs w:val="28"/>
          <w:lang w:eastAsia="ru-RU"/>
        </w:rPr>
        <w:t>роисхо</w:t>
      </w:r>
      <w:r w:rsidR="00512F42">
        <w:rPr>
          <w:rFonts w:ascii="Times New Roman" w:hAnsi="Times New Roman"/>
          <w:sz w:val="28"/>
          <w:szCs w:val="28"/>
          <w:lang w:eastAsia="ru-RU"/>
        </w:rPr>
        <w:t xml:space="preserve">дит примерно с возраста 40 </w:t>
      </w:r>
      <w:r>
        <w:rPr>
          <w:rFonts w:ascii="Times New Roman" w:hAnsi="Times New Roman"/>
          <w:sz w:val="28"/>
          <w:szCs w:val="28"/>
          <w:lang w:eastAsia="ru-RU"/>
        </w:rPr>
        <w:t>лет.</w:t>
      </w:r>
      <w:r w:rsidRPr="00CF2343">
        <w:rPr>
          <w:rFonts w:ascii="Times New Roman" w:hAnsi="Times New Roman"/>
          <w:sz w:val="28"/>
          <w:szCs w:val="28"/>
          <w:lang w:eastAsia="ru-RU"/>
        </w:rPr>
        <w:t xml:space="preserve"> Вначале</w:t>
      </w:r>
      <w:r w:rsidR="00512F42">
        <w:rPr>
          <w:rFonts w:ascii="Times New Roman" w:hAnsi="Times New Roman"/>
          <w:sz w:val="28"/>
          <w:szCs w:val="28"/>
          <w:lang w:eastAsia="ru-RU"/>
        </w:rPr>
        <w:t xml:space="preserve"> снижается уровень прогестерона — на 75% в возрасте 35–50 </w:t>
      </w:r>
      <w:r w:rsidRPr="00CF2343">
        <w:rPr>
          <w:rFonts w:ascii="Times New Roman" w:hAnsi="Times New Roman"/>
          <w:sz w:val="28"/>
          <w:szCs w:val="28"/>
          <w:lang w:eastAsia="ru-RU"/>
        </w:rPr>
        <w:t xml:space="preserve">лет, тогда как эстроген </w:t>
      </w:r>
      <w:r w:rsidR="00512F42">
        <w:rPr>
          <w:rFonts w:ascii="Times New Roman" w:hAnsi="Times New Roman"/>
          <w:sz w:val="28"/>
          <w:szCs w:val="28"/>
          <w:lang w:eastAsia="ru-RU"/>
        </w:rPr>
        <w:t xml:space="preserve">снижается не такими быстрыми темпами </w:t>
      </w:r>
      <w:r w:rsidRPr="00CF2343">
        <w:rPr>
          <w:rFonts w:ascii="Times New Roman" w:hAnsi="Times New Roman"/>
          <w:sz w:val="28"/>
          <w:szCs w:val="28"/>
          <w:lang w:eastAsia="ru-RU"/>
        </w:rPr>
        <w:t>— на</w:t>
      </w:r>
      <w:r w:rsidR="00512F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343">
        <w:rPr>
          <w:rFonts w:ascii="Times New Roman" w:hAnsi="Times New Roman"/>
          <w:sz w:val="28"/>
          <w:szCs w:val="28"/>
          <w:lang w:eastAsia="ru-RU"/>
        </w:rPr>
        <w:t>3</w:t>
      </w:r>
      <w:r w:rsidR="00512F42">
        <w:rPr>
          <w:rFonts w:ascii="Times New Roman" w:hAnsi="Times New Roman"/>
          <w:sz w:val="28"/>
          <w:szCs w:val="28"/>
          <w:lang w:eastAsia="ru-RU"/>
        </w:rPr>
        <w:t xml:space="preserve">5% за тот же период. Таким образом, в </w:t>
      </w:r>
      <w:r w:rsidRPr="00CF2343">
        <w:rPr>
          <w:rFonts w:ascii="Times New Roman" w:hAnsi="Times New Roman"/>
          <w:sz w:val="28"/>
          <w:szCs w:val="28"/>
          <w:lang w:eastAsia="ru-RU"/>
        </w:rPr>
        <w:t xml:space="preserve">менопаузальный период отмечается относительная </w:t>
      </w:r>
      <w:proofErr w:type="spellStart"/>
      <w:r w:rsidRPr="00CF2343">
        <w:rPr>
          <w:rFonts w:ascii="Times New Roman" w:hAnsi="Times New Roman"/>
          <w:sz w:val="28"/>
          <w:szCs w:val="28"/>
          <w:lang w:eastAsia="ru-RU"/>
        </w:rPr>
        <w:t>гиперэстрогения</w:t>
      </w:r>
      <w:proofErr w:type="spellEnd"/>
      <w:r w:rsidRPr="00CF23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1ACC">
        <w:rPr>
          <w:rFonts w:ascii="Times New Roman" w:hAnsi="Times New Roman"/>
          <w:sz w:val="28"/>
          <w:szCs w:val="28"/>
          <w:lang w:eastAsia="ru-RU"/>
        </w:rPr>
        <w:t>(рисунок 4</w:t>
      </w:r>
      <w:r w:rsidRPr="00A60338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BFA" w:rsidRPr="00B90187">
        <w:rPr>
          <w:rFonts w:ascii="Times New Roman" w:hAnsi="Times New Roman"/>
          <w:sz w:val="28"/>
          <w:szCs w:val="28"/>
        </w:rPr>
        <w:t>Дефицит прогестерона, который развивается на 4-5 лет р</w:t>
      </w:r>
      <w:r w:rsidR="00151BFA">
        <w:rPr>
          <w:rFonts w:ascii="Times New Roman" w:hAnsi="Times New Roman"/>
          <w:sz w:val="28"/>
          <w:szCs w:val="28"/>
        </w:rPr>
        <w:t>аньше снижения уровня эстрогена</w:t>
      </w:r>
      <w:r w:rsidR="00151BFA" w:rsidRPr="00B90187">
        <w:rPr>
          <w:rFonts w:ascii="Times New Roman" w:hAnsi="Times New Roman"/>
          <w:sz w:val="28"/>
          <w:szCs w:val="28"/>
        </w:rPr>
        <w:t>, сопровождается увеличением вер</w:t>
      </w:r>
      <w:r w:rsidR="00E87A80">
        <w:rPr>
          <w:rFonts w:ascii="Times New Roman" w:hAnsi="Times New Roman"/>
          <w:sz w:val="28"/>
          <w:szCs w:val="28"/>
        </w:rPr>
        <w:t>оятности гиперплазии эндометрия</w:t>
      </w:r>
      <w:r w:rsidR="00FB230D">
        <w:rPr>
          <w:rFonts w:ascii="Times New Roman" w:hAnsi="Times New Roman"/>
          <w:sz w:val="28"/>
          <w:szCs w:val="28"/>
        </w:rPr>
        <w:t xml:space="preserve">, </w:t>
      </w:r>
      <w:r w:rsidR="00151BFA" w:rsidRPr="00B90187">
        <w:rPr>
          <w:rFonts w:ascii="Times New Roman" w:hAnsi="Times New Roman"/>
          <w:sz w:val="28"/>
          <w:szCs w:val="28"/>
        </w:rPr>
        <w:t xml:space="preserve">нарушениями терморегуляции, перепадами настроения, агрессивностью, раздражительностью, плохим сном, увеличением </w:t>
      </w:r>
      <w:r w:rsidR="0050067D">
        <w:rPr>
          <w:rFonts w:ascii="Times New Roman" w:hAnsi="Times New Roman"/>
          <w:sz w:val="28"/>
          <w:szCs w:val="28"/>
        </w:rPr>
        <w:t>массы тела, задержкой жидкости</w:t>
      </w:r>
      <w:r w:rsidR="00512F42">
        <w:rPr>
          <w:rFonts w:ascii="Times New Roman" w:hAnsi="Times New Roman"/>
          <w:sz w:val="28"/>
          <w:szCs w:val="28"/>
        </w:rPr>
        <w:t xml:space="preserve"> </w:t>
      </w:r>
      <w:r w:rsidR="00FB230D" w:rsidRPr="00FB230D">
        <w:rPr>
          <w:rFonts w:ascii="Times New Roman" w:hAnsi="Times New Roman"/>
          <w:sz w:val="28"/>
          <w:szCs w:val="28"/>
        </w:rPr>
        <w:t>[</w:t>
      </w:r>
      <w:r w:rsidR="00FB230D">
        <w:rPr>
          <w:rFonts w:ascii="Times New Roman" w:hAnsi="Times New Roman"/>
          <w:sz w:val="28"/>
          <w:szCs w:val="28"/>
        </w:rPr>
        <w:fldChar w:fldCharType="begin"/>
      </w:r>
      <w:r w:rsidR="00FB230D">
        <w:rPr>
          <w:rFonts w:ascii="Times New Roman" w:hAnsi="Times New Roman"/>
          <w:sz w:val="28"/>
          <w:szCs w:val="28"/>
        </w:rPr>
        <w:instrText xml:space="preserve"> REF _Ref99836449 \r \h </w:instrText>
      </w:r>
      <w:r w:rsidR="00FB230D">
        <w:rPr>
          <w:rFonts w:ascii="Times New Roman" w:hAnsi="Times New Roman"/>
          <w:sz w:val="28"/>
          <w:szCs w:val="28"/>
        </w:rPr>
      </w:r>
      <w:r w:rsidR="00FB230D">
        <w:rPr>
          <w:rFonts w:ascii="Times New Roman" w:hAnsi="Times New Roman"/>
          <w:sz w:val="28"/>
          <w:szCs w:val="28"/>
        </w:rPr>
        <w:fldChar w:fldCharType="separate"/>
      </w:r>
      <w:r w:rsidR="00FB230D">
        <w:rPr>
          <w:rFonts w:ascii="Times New Roman" w:hAnsi="Times New Roman"/>
          <w:sz w:val="28"/>
          <w:szCs w:val="28"/>
        </w:rPr>
        <w:t>11</w:t>
      </w:r>
      <w:r w:rsidR="00FB230D">
        <w:rPr>
          <w:rFonts w:ascii="Times New Roman" w:hAnsi="Times New Roman"/>
          <w:sz w:val="28"/>
          <w:szCs w:val="28"/>
        </w:rPr>
        <w:fldChar w:fldCharType="end"/>
      </w:r>
      <w:r w:rsidR="00FB230D" w:rsidRPr="00FB230D">
        <w:rPr>
          <w:rFonts w:ascii="Times New Roman" w:hAnsi="Times New Roman"/>
          <w:sz w:val="28"/>
          <w:szCs w:val="28"/>
        </w:rPr>
        <w:t>]</w:t>
      </w:r>
      <w:r w:rsidR="00151BFA" w:rsidRPr="00B90187">
        <w:rPr>
          <w:rFonts w:ascii="Times New Roman" w:hAnsi="Times New Roman"/>
          <w:sz w:val="28"/>
          <w:szCs w:val="28"/>
        </w:rPr>
        <w:t>.</w:t>
      </w:r>
    </w:p>
    <w:p w:rsidR="008A53AC" w:rsidRPr="00B90187" w:rsidRDefault="0050067D" w:rsidP="00C912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7EB">
        <w:rPr>
          <w:rFonts w:ascii="Times New Roman" w:hAnsi="Times New Roman"/>
          <w:sz w:val="28"/>
          <w:szCs w:val="28"/>
        </w:rPr>
        <w:t>Большинство симптомов менопаузы непосредственно связаны с дефицитом эстрогенов, как основных гормонов, вырабатываемых в фолликулах яичников.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7EB">
        <w:rPr>
          <w:rFonts w:ascii="Times New Roman" w:hAnsi="Times New Roman"/>
          <w:sz w:val="28"/>
          <w:szCs w:val="28"/>
        </w:rPr>
        <w:t xml:space="preserve">Наиболее частыми и ранними проявлениями менопаузы являются вазомоторные симптомы: приливы жара и </w:t>
      </w:r>
      <w:proofErr w:type="spellStart"/>
      <w:r w:rsidRPr="008B77EB">
        <w:rPr>
          <w:rFonts w:ascii="Times New Roman" w:hAnsi="Times New Roman"/>
          <w:sz w:val="28"/>
          <w:szCs w:val="28"/>
        </w:rPr>
        <w:t>гипергидроз</w:t>
      </w:r>
      <w:proofErr w:type="spellEnd"/>
      <w:r w:rsidRPr="008B77EB">
        <w:rPr>
          <w:rFonts w:ascii="Times New Roman" w:hAnsi="Times New Roman"/>
          <w:sz w:val="28"/>
          <w:szCs w:val="28"/>
        </w:rPr>
        <w:t>, ознобы.</w:t>
      </w:r>
    </w:p>
    <w:p w:rsidR="0017485C" w:rsidRDefault="0017485C" w:rsidP="00C912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D36295E" wp14:editId="11DDC64E">
            <wp:extent cx="5229225" cy="2705100"/>
            <wp:effectExtent l="0" t="0" r="9525" b="0"/>
            <wp:docPr id="26" name="Рисунок 26" descr="Во сколько лет заканчиваются месячные у женщин: норма - Интимный во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 сколько лет заканчиваются месячные у женщин: норма - Интимный вопрос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2" r="1082" b="7436"/>
                    <a:stretch/>
                  </pic:blipFill>
                  <pic:spPr bwMode="auto">
                    <a:xfrm>
                      <a:off x="0" y="0"/>
                      <a:ext cx="52292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3AC" w:rsidRDefault="0017485C" w:rsidP="00C91261">
      <w:pPr>
        <w:pStyle w:val="ad"/>
        <w:spacing w:after="0" w:line="360" w:lineRule="auto"/>
        <w:ind w:firstLine="709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7D3EA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Рисунок </w:t>
      </w:r>
      <w:r w:rsidR="005E1AC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4</w:t>
      </w:r>
      <w:r w:rsidRPr="007D3EA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 – Снижение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у</w:t>
      </w:r>
      <w:r w:rsidR="008A53A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ровней женских половых гормонов</w:t>
      </w:r>
    </w:p>
    <w:p w:rsidR="00151BFA" w:rsidRPr="00151BFA" w:rsidRDefault="00151BFA" w:rsidP="00C91261">
      <w:pPr>
        <w:spacing w:after="0"/>
      </w:pPr>
    </w:p>
    <w:p w:rsidR="00B2549F" w:rsidRDefault="001F1F4F" w:rsidP="00C91261">
      <w:pPr>
        <w:spacing w:after="0" w:line="360" w:lineRule="auto"/>
        <w:ind w:firstLine="708"/>
        <w:jc w:val="both"/>
      </w:pPr>
      <w:r w:rsidRPr="008B77EB">
        <w:rPr>
          <w:rFonts w:ascii="Times New Roman" w:hAnsi="Times New Roman"/>
          <w:sz w:val="28"/>
          <w:szCs w:val="28"/>
        </w:rPr>
        <w:t xml:space="preserve">В настоящее время вазомоторные симптомы рассматриваются как часть единого патофизиологического процесса нейроэндокринной и сосудистой </w:t>
      </w:r>
      <w:proofErr w:type="spellStart"/>
      <w:r w:rsidRPr="008B77EB">
        <w:rPr>
          <w:rFonts w:ascii="Times New Roman" w:hAnsi="Times New Roman"/>
          <w:sz w:val="28"/>
          <w:szCs w:val="28"/>
        </w:rPr>
        <w:t>дисрегуляции</w:t>
      </w:r>
      <w:proofErr w:type="spellEnd"/>
      <w:r w:rsidRPr="008B77EB">
        <w:rPr>
          <w:rFonts w:ascii="Times New Roman" w:hAnsi="Times New Roman"/>
          <w:sz w:val="28"/>
          <w:szCs w:val="28"/>
        </w:rPr>
        <w:t xml:space="preserve"> в пер</w:t>
      </w:r>
      <w:r w:rsidR="00FB2E74">
        <w:rPr>
          <w:rFonts w:ascii="Times New Roman" w:hAnsi="Times New Roman"/>
          <w:sz w:val="28"/>
          <w:szCs w:val="28"/>
        </w:rPr>
        <w:t>иод климактерия.</w:t>
      </w:r>
      <w:r w:rsidRPr="008B77EB">
        <w:rPr>
          <w:rFonts w:ascii="Times New Roman" w:hAnsi="Times New Roman"/>
          <w:sz w:val="28"/>
          <w:szCs w:val="28"/>
        </w:rPr>
        <w:t xml:space="preserve"> Недостаток эстрогенов приводит к существенным изменениям костного метаболизма с преобладанием костной резорбции над процессами ее формирования. Уменьшение с возрастом абсорбции кальция в кишечнике, дефицит витамина D и нарушение образования в почках активного 1,25</w:t>
      </w:r>
      <w:r w:rsidRPr="008B77EB">
        <w:rPr>
          <w:rFonts w:ascii="Times New Roman" w:hAnsi="Times New Roman"/>
          <w:sz w:val="28"/>
          <w:szCs w:val="28"/>
        </w:rPr>
        <w:noBreakHyphen/>
        <w:t xml:space="preserve">дигидроксивитамина D3 способствует развитию вторичного </w:t>
      </w:r>
      <w:proofErr w:type="spellStart"/>
      <w:r w:rsidRPr="008B77EB">
        <w:rPr>
          <w:rFonts w:ascii="Times New Roman" w:hAnsi="Times New Roman"/>
          <w:sz w:val="28"/>
          <w:szCs w:val="28"/>
        </w:rPr>
        <w:t>гиперпаратиреоза</w:t>
      </w:r>
      <w:proofErr w:type="spellEnd"/>
      <w:r w:rsidRPr="008B77EB">
        <w:rPr>
          <w:rFonts w:ascii="Times New Roman" w:hAnsi="Times New Roman"/>
          <w:sz w:val="28"/>
          <w:szCs w:val="28"/>
        </w:rPr>
        <w:t>, что также усиливает костную резорбцию. Все эти изменения приводят к снижению прочности костной ткани, переломам при минимальной нагрузке на скеле</w:t>
      </w:r>
      <w:r w:rsidR="00867778" w:rsidRPr="008B77EB">
        <w:rPr>
          <w:rFonts w:ascii="Times New Roman" w:hAnsi="Times New Roman"/>
          <w:sz w:val="28"/>
          <w:szCs w:val="28"/>
        </w:rPr>
        <w:t>т</w:t>
      </w:r>
      <w:r w:rsidR="00FB2E74">
        <w:rPr>
          <w:rFonts w:ascii="Times New Roman" w:hAnsi="Times New Roman"/>
          <w:sz w:val="28"/>
          <w:szCs w:val="28"/>
        </w:rPr>
        <w:t>.</w:t>
      </w:r>
      <w:r w:rsidRPr="008B77EB">
        <w:rPr>
          <w:rFonts w:ascii="Times New Roman" w:hAnsi="Times New Roman"/>
          <w:sz w:val="28"/>
          <w:szCs w:val="28"/>
        </w:rPr>
        <w:t xml:space="preserve"> Все структуры мочеполового тракта являются эстроген-зависимыми, поэтому в ответ на снижение уровня половых стероидов в слизистой влагалища, вульвы, мочевого тракта, соединительной ткани и мышцах малого таза развиваются ишемия и атрофические изменения. Вследствие этого развиваются симптомы сухости, зуда, дискомфортных и иногда болезненных ощущений во влагалище, происходит резкое ощелачивание влагалищной среды, могут возникать </w:t>
      </w:r>
      <w:proofErr w:type="spellStart"/>
      <w:r w:rsidRPr="008B77EB">
        <w:rPr>
          <w:rFonts w:ascii="Times New Roman" w:hAnsi="Times New Roman"/>
          <w:sz w:val="28"/>
          <w:szCs w:val="28"/>
        </w:rPr>
        <w:t>дисбиотические</w:t>
      </w:r>
      <w:proofErr w:type="spellEnd"/>
      <w:r w:rsidRPr="008B77EB">
        <w:rPr>
          <w:rFonts w:ascii="Times New Roman" w:hAnsi="Times New Roman"/>
          <w:sz w:val="28"/>
          <w:szCs w:val="28"/>
        </w:rPr>
        <w:t xml:space="preserve"> процессы в мочеполовом тракте и различные нарушения </w:t>
      </w:r>
      <w:r w:rsidR="00867778" w:rsidRPr="008B77EB">
        <w:rPr>
          <w:rFonts w:ascii="Times New Roman" w:hAnsi="Times New Roman"/>
          <w:sz w:val="28"/>
          <w:szCs w:val="28"/>
        </w:rPr>
        <w:t>мочеиспуска</w:t>
      </w:r>
      <w:r w:rsidR="007B5272">
        <w:rPr>
          <w:rFonts w:ascii="Times New Roman" w:hAnsi="Times New Roman"/>
          <w:sz w:val="28"/>
          <w:szCs w:val="28"/>
        </w:rPr>
        <w:t>ния, формирующие урогенитальный</w:t>
      </w:r>
      <w:r w:rsidR="00867778" w:rsidRPr="008B77EB">
        <w:rPr>
          <w:rFonts w:ascii="Times New Roman" w:hAnsi="Times New Roman"/>
          <w:sz w:val="28"/>
          <w:szCs w:val="28"/>
        </w:rPr>
        <w:t xml:space="preserve"> менопаузальный синдром</w:t>
      </w:r>
      <w:r w:rsidR="00BF7FB7">
        <w:rPr>
          <w:rFonts w:ascii="Times New Roman" w:hAnsi="Times New Roman"/>
          <w:sz w:val="28"/>
          <w:szCs w:val="28"/>
        </w:rPr>
        <w:t xml:space="preserve"> </w:t>
      </w:r>
      <w:r w:rsidR="00FB2E74" w:rsidRPr="00FB2E74">
        <w:rPr>
          <w:rFonts w:ascii="Times New Roman" w:hAnsi="Times New Roman"/>
          <w:sz w:val="28"/>
          <w:szCs w:val="28"/>
        </w:rPr>
        <w:t>[</w:t>
      </w:r>
      <w:r w:rsidR="00FB2E74">
        <w:rPr>
          <w:rFonts w:ascii="Times New Roman" w:hAnsi="Times New Roman"/>
          <w:sz w:val="28"/>
          <w:szCs w:val="28"/>
        </w:rPr>
        <w:fldChar w:fldCharType="begin"/>
      </w:r>
      <w:r w:rsidR="00FB2E74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FB2E74">
        <w:rPr>
          <w:rFonts w:ascii="Times New Roman" w:hAnsi="Times New Roman"/>
          <w:sz w:val="28"/>
          <w:szCs w:val="28"/>
        </w:rPr>
      </w:r>
      <w:r w:rsidR="00FB2E74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9</w:t>
      </w:r>
      <w:r w:rsidR="00FB2E74">
        <w:rPr>
          <w:rFonts w:ascii="Times New Roman" w:hAnsi="Times New Roman"/>
          <w:sz w:val="28"/>
          <w:szCs w:val="28"/>
        </w:rPr>
        <w:fldChar w:fldCharType="end"/>
      </w:r>
      <w:r w:rsidR="00B2549F" w:rsidRPr="00B2549F">
        <w:rPr>
          <w:rFonts w:ascii="Times New Roman" w:hAnsi="Times New Roman"/>
          <w:sz w:val="28"/>
          <w:szCs w:val="28"/>
        </w:rPr>
        <w:t>,</w:t>
      </w:r>
      <w:r w:rsidR="00B2549F">
        <w:rPr>
          <w:rFonts w:ascii="Times New Roman" w:hAnsi="Times New Roman"/>
          <w:sz w:val="28"/>
          <w:szCs w:val="28"/>
        </w:rPr>
        <w:fldChar w:fldCharType="begin"/>
      </w:r>
      <w:r w:rsidR="00B2549F">
        <w:rPr>
          <w:rFonts w:ascii="Times New Roman" w:hAnsi="Times New Roman"/>
          <w:sz w:val="28"/>
          <w:szCs w:val="28"/>
        </w:rPr>
        <w:instrText xml:space="preserve"> REF _Ref99884808 \r \h </w:instrText>
      </w:r>
      <w:r w:rsidR="00B2549F">
        <w:rPr>
          <w:rFonts w:ascii="Times New Roman" w:hAnsi="Times New Roman"/>
          <w:sz w:val="28"/>
          <w:szCs w:val="28"/>
        </w:rPr>
      </w:r>
      <w:r w:rsidR="00B2549F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13</w:t>
      </w:r>
      <w:r w:rsidR="00B2549F">
        <w:rPr>
          <w:rFonts w:ascii="Times New Roman" w:hAnsi="Times New Roman"/>
          <w:sz w:val="28"/>
          <w:szCs w:val="28"/>
        </w:rPr>
        <w:fldChar w:fldCharType="end"/>
      </w:r>
      <w:r w:rsidR="00FB2E74" w:rsidRPr="00FB2E74">
        <w:rPr>
          <w:rFonts w:ascii="Times New Roman" w:hAnsi="Times New Roman"/>
          <w:sz w:val="28"/>
          <w:szCs w:val="28"/>
        </w:rPr>
        <w:t>]</w:t>
      </w:r>
      <w:r w:rsidR="00FB2E74">
        <w:t>.</w:t>
      </w:r>
    </w:p>
    <w:p w:rsidR="00C91261" w:rsidRPr="00016725" w:rsidRDefault="00C91261" w:rsidP="00C912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23A4" w:rsidRPr="008B77EB" w:rsidRDefault="008B77EB" w:rsidP="00804B5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B77EB">
        <w:rPr>
          <w:rFonts w:ascii="Times New Roman" w:hAnsi="Times New Roman"/>
          <w:b/>
          <w:sz w:val="28"/>
          <w:szCs w:val="28"/>
        </w:rPr>
        <w:lastRenderedPageBreak/>
        <w:t>ОСОБЕННОСТИ КОДИРО</w:t>
      </w:r>
      <w:r w:rsidR="00D9203F">
        <w:rPr>
          <w:rFonts w:ascii="Times New Roman" w:hAnsi="Times New Roman"/>
          <w:b/>
          <w:sz w:val="28"/>
          <w:szCs w:val="28"/>
        </w:rPr>
        <w:t xml:space="preserve">ВАНИЯ </w:t>
      </w:r>
      <w:r w:rsidR="00C924DC">
        <w:rPr>
          <w:rFonts w:ascii="Times New Roman" w:hAnsi="Times New Roman"/>
          <w:b/>
          <w:sz w:val="28"/>
          <w:szCs w:val="28"/>
        </w:rPr>
        <w:t>СОГЛАСНО МКБ -10</w:t>
      </w:r>
      <w:r w:rsidRPr="008B77EB">
        <w:rPr>
          <w:rFonts w:ascii="Times New Roman" w:hAnsi="Times New Roman"/>
          <w:b/>
          <w:sz w:val="28"/>
          <w:szCs w:val="28"/>
        </w:rPr>
        <w:t>:</w:t>
      </w:r>
    </w:p>
    <w:p w:rsidR="005D43BA" w:rsidRPr="008B77EB" w:rsidRDefault="00D223A4" w:rsidP="00C912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77EB">
        <w:rPr>
          <w:rFonts w:ascii="Times New Roman" w:hAnsi="Times New Roman"/>
          <w:sz w:val="28"/>
          <w:szCs w:val="28"/>
        </w:rPr>
        <w:t xml:space="preserve">N95 Нарушения менопаузы и другие нарушения в </w:t>
      </w:r>
      <w:proofErr w:type="spellStart"/>
      <w:r w:rsidRPr="008B77EB">
        <w:rPr>
          <w:rFonts w:ascii="Times New Roman" w:hAnsi="Times New Roman"/>
          <w:sz w:val="28"/>
          <w:szCs w:val="28"/>
        </w:rPr>
        <w:t>околоменопаузном</w:t>
      </w:r>
      <w:proofErr w:type="spellEnd"/>
      <w:r w:rsidRPr="008B77EB">
        <w:rPr>
          <w:rFonts w:ascii="Times New Roman" w:hAnsi="Times New Roman"/>
          <w:sz w:val="28"/>
          <w:szCs w:val="28"/>
        </w:rPr>
        <w:t xml:space="preserve"> периоде:</w:t>
      </w:r>
    </w:p>
    <w:p w:rsidR="005D43BA" w:rsidRPr="008B77EB" w:rsidRDefault="0003065A" w:rsidP="00C912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N95.1 </w:t>
      </w:r>
      <w:r w:rsidR="00D223A4" w:rsidRPr="008B77EB">
        <w:rPr>
          <w:rFonts w:ascii="Times New Roman" w:hAnsi="Times New Roman"/>
          <w:sz w:val="28"/>
          <w:szCs w:val="28"/>
        </w:rPr>
        <w:t xml:space="preserve">Менопауза и климактерическое состояние у женщины </w:t>
      </w:r>
    </w:p>
    <w:p w:rsidR="005D43BA" w:rsidRPr="008B77EB" w:rsidRDefault="0003065A" w:rsidP="00C912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N95.2 </w:t>
      </w:r>
      <w:r w:rsidR="00D223A4" w:rsidRPr="008B77EB">
        <w:rPr>
          <w:rFonts w:ascii="Times New Roman" w:hAnsi="Times New Roman"/>
          <w:sz w:val="28"/>
          <w:szCs w:val="28"/>
        </w:rPr>
        <w:t xml:space="preserve">Постменопаузальный атрофический вагинит </w:t>
      </w:r>
    </w:p>
    <w:p w:rsidR="005D43BA" w:rsidRPr="008B77EB" w:rsidRDefault="0003065A" w:rsidP="00C912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N95.3 </w:t>
      </w:r>
      <w:r w:rsidR="00D223A4" w:rsidRPr="008B77EB">
        <w:rPr>
          <w:rFonts w:ascii="Times New Roman" w:hAnsi="Times New Roman"/>
          <w:sz w:val="28"/>
          <w:szCs w:val="28"/>
        </w:rPr>
        <w:t xml:space="preserve">Состояние, связанное с искусственно вызванной менопаузой </w:t>
      </w:r>
    </w:p>
    <w:p w:rsidR="005D43BA" w:rsidRPr="008B77EB" w:rsidRDefault="0003065A" w:rsidP="00C912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N95.8 </w:t>
      </w:r>
      <w:r w:rsidR="00D223A4" w:rsidRPr="008B77EB">
        <w:rPr>
          <w:rFonts w:ascii="Times New Roman" w:hAnsi="Times New Roman"/>
          <w:sz w:val="28"/>
          <w:szCs w:val="28"/>
        </w:rPr>
        <w:t xml:space="preserve">Другие уточненные нарушения </w:t>
      </w:r>
      <w:proofErr w:type="spellStart"/>
      <w:r w:rsidR="00D223A4" w:rsidRPr="008B77EB">
        <w:rPr>
          <w:rFonts w:ascii="Times New Roman" w:hAnsi="Times New Roman"/>
          <w:sz w:val="28"/>
          <w:szCs w:val="28"/>
        </w:rPr>
        <w:t>менопаузного</w:t>
      </w:r>
      <w:proofErr w:type="spellEnd"/>
      <w:r w:rsidR="00D223A4" w:rsidRPr="008B77E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223A4" w:rsidRPr="008B77EB">
        <w:rPr>
          <w:rFonts w:ascii="Times New Roman" w:hAnsi="Times New Roman"/>
          <w:sz w:val="28"/>
          <w:szCs w:val="28"/>
        </w:rPr>
        <w:t>перименопаузного</w:t>
      </w:r>
      <w:proofErr w:type="spellEnd"/>
      <w:r w:rsidR="00D223A4" w:rsidRPr="008B77EB">
        <w:rPr>
          <w:rFonts w:ascii="Times New Roman" w:hAnsi="Times New Roman"/>
          <w:sz w:val="28"/>
          <w:szCs w:val="28"/>
        </w:rPr>
        <w:t xml:space="preserve"> периода</w:t>
      </w:r>
    </w:p>
    <w:p w:rsidR="00016725" w:rsidRDefault="005D43BA" w:rsidP="00C912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77EB">
        <w:rPr>
          <w:rFonts w:ascii="Times New Roman" w:hAnsi="Times New Roman"/>
          <w:sz w:val="28"/>
          <w:szCs w:val="28"/>
        </w:rPr>
        <w:t xml:space="preserve">N95.9 </w:t>
      </w:r>
      <w:proofErr w:type="spellStart"/>
      <w:r w:rsidR="00D223A4" w:rsidRPr="008B77EB">
        <w:rPr>
          <w:rFonts w:ascii="Times New Roman" w:hAnsi="Times New Roman"/>
          <w:sz w:val="28"/>
          <w:szCs w:val="28"/>
        </w:rPr>
        <w:t>Менопаузные</w:t>
      </w:r>
      <w:proofErr w:type="spellEnd"/>
      <w:r w:rsidR="00D223A4" w:rsidRPr="008B77E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223A4" w:rsidRPr="008B77EB">
        <w:rPr>
          <w:rFonts w:ascii="Times New Roman" w:hAnsi="Times New Roman"/>
          <w:sz w:val="28"/>
          <w:szCs w:val="28"/>
        </w:rPr>
        <w:t>перименопаузные</w:t>
      </w:r>
      <w:proofErr w:type="spellEnd"/>
      <w:r w:rsidR="00D223A4" w:rsidRPr="008B77EB">
        <w:rPr>
          <w:rFonts w:ascii="Times New Roman" w:hAnsi="Times New Roman"/>
          <w:sz w:val="28"/>
          <w:szCs w:val="28"/>
        </w:rPr>
        <w:t xml:space="preserve"> нарушения неуточненные</w:t>
      </w:r>
    </w:p>
    <w:p w:rsidR="00AE7E23" w:rsidRPr="00151BFA" w:rsidRDefault="00AE7E23" w:rsidP="00C912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6631B" w:rsidRPr="00931C6E" w:rsidRDefault="00D9203F" w:rsidP="00C9126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КЛИНИЧЕСКАЯ КАРТИНА</w:t>
      </w:r>
    </w:p>
    <w:p w:rsidR="00016725" w:rsidRDefault="00306F77" w:rsidP="00C91261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КЛИМАКТЕРИЧЕСКОГО СИНДРОМА</w:t>
      </w:r>
    </w:p>
    <w:p w:rsidR="00C91261" w:rsidRPr="00DE3887" w:rsidRDefault="00C91261" w:rsidP="00C91261">
      <w:pPr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7181" w:rsidRPr="00671FAF" w:rsidRDefault="005C1627" w:rsidP="00C9126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1FAF">
        <w:rPr>
          <w:rFonts w:ascii="Times New Roman" w:hAnsi="Times New Roman"/>
          <w:b/>
          <w:sz w:val="28"/>
          <w:szCs w:val="28"/>
        </w:rPr>
        <w:t xml:space="preserve">Ранние симптомы </w:t>
      </w:r>
      <w:r w:rsidRPr="009156B3">
        <w:rPr>
          <w:rFonts w:ascii="Times New Roman" w:hAnsi="Times New Roman"/>
          <w:b/>
          <w:sz w:val="28"/>
          <w:szCs w:val="28"/>
        </w:rPr>
        <w:t>менопаузы</w:t>
      </w:r>
      <w:r w:rsidRPr="00671FAF">
        <w:rPr>
          <w:rFonts w:ascii="Times New Roman" w:hAnsi="Times New Roman"/>
          <w:b/>
          <w:sz w:val="28"/>
          <w:szCs w:val="28"/>
        </w:rPr>
        <w:t xml:space="preserve"> </w:t>
      </w:r>
      <w:r w:rsidRPr="00671FAF">
        <w:rPr>
          <w:rFonts w:ascii="Times New Roman" w:hAnsi="Times New Roman"/>
          <w:sz w:val="28"/>
          <w:szCs w:val="28"/>
        </w:rPr>
        <w:t xml:space="preserve">(в период менопаузального перехода и </w:t>
      </w:r>
      <w:proofErr w:type="spellStart"/>
      <w:r w:rsidRPr="00671FAF">
        <w:rPr>
          <w:rFonts w:ascii="Times New Roman" w:hAnsi="Times New Roman"/>
          <w:sz w:val="28"/>
          <w:szCs w:val="28"/>
        </w:rPr>
        <w:t>перименопаузы</w:t>
      </w:r>
      <w:proofErr w:type="spellEnd"/>
      <w:r w:rsidRPr="00671FAF">
        <w:rPr>
          <w:rFonts w:ascii="Times New Roman" w:hAnsi="Times New Roman"/>
          <w:sz w:val="28"/>
          <w:szCs w:val="28"/>
        </w:rPr>
        <w:t>)</w:t>
      </w:r>
      <w:r w:rsidR="00C91261">
        <w:rPr>
          <w:rFonts w:ascii="Times New Roman" w:hAnsi="Times New Roman"/>
          <w:sz w:val="28"/>
          <w:szCs w:val="28"/>
        </w:rPr>
        <w:t xml:space="preserve"> </w:t>
      </w:r>
      <w:r w:rsidR="00721F28" w:rsidRPr="00721F28">
        <w:rPr>
          <w:rFonts w:ascii="Times New Roman" w:hAnsi="Times New Roman"/>
          <w:sz w:val="28"/>
          <w:szCs w:val="28"/>
        </w:rPr>
        <w:t>[</w:t>
      </w:r>
      <w:r w:rsidR="00721F28">
        <w:rPr>
          <w:rFonts w:ascii="Times New Roman" w:hAnsi="Times New Roman"/>
          <w:sz w:val="28"/>
          <w:szCs w:val="28"/>
        </w:rPr>
        <w:fldChar w:fldCharType="begin"/>
      </w:r>
      <w:r w:rsidR="00721F28">
        <w:rPr>
          <w:rFonts w:ascii="Times New Roman" w:hAnsi="Times New Roman"/>
          <w:sz w:val="28"/>
          <w:szCs w:val="28"/>
        </w:rPr>
        <w:instrText xml:space="preserve"> REF _Ref99956973 \r \h </w:instrText>
      </w:r>
      <w:r w:rsidR="00721F28">
        <w:rPr>
          <w:rFonts w:ascii="Times New Roman" w:hAnsi="Times New Roman"/>
          <w:sz w:val="28"/>
          <w:szCs w:val="28"/>
        </w:rPr>
      </w:r>
      <w:r w:rsidR="00721F28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6</w:t>
      </w:r>
      <w:r w:rsidR="00721F28">
        <w:rPr>
          <w:rFonts w:ascii="Times New Roman" w:hAnsi="Times New Roman"/>
          <w:sz w:val="28"/>
          <w:szCs w:val="28"/>
        </w:rPr>
        <w:fldChar w:fldCharType="end"/>
      </w:r>
      <w:r w:rsidR="00721F28" w:rsidRPr="00721F28">
        <w:rPr>
          <w:rFonts w:ascii="Times New Roman" w:hAnsi="Times New Roman"/>
          <w:sz w:val="28"/>
          <w:szCs w:val="28"/>
        </w:rPr>
        <w:t>,</w:t>
      </w:r>
      <w:r w:rsidR="00C91261">
        <w:rPr>
          <w:rFonts w:ascii="Times New Roman" w:hAnsi="Times New Roman"/>
          <w:sz w:val="28"/>
          <w:szCs w:val="28"/>
        </w:rPr>
        <w:t xml:space="preserve"> </w:t>
      </w:r>
      <w:r w:rsidR="00721F28">
        <w:rPr>
          <w:rFonts w:ascii="Times New Roman" w:hAnsi="Times New Roman"/>
          <w:sz w:val="28"/>
          <w:szCs w:val="28"/>
        </w:rPr>
        <w:fldChar w:fldCharType="begin"/>
      </w:r>
      <w:r w:rsidR="00721F28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721F28">
        <w:rPr>
          <w:rFonts w:ascii="Times New Roman" w:hAnsi="Times New Roman"/>
          <w:sz w:val="28"/>
          <w:szCs w:val="28"/>
        </w:rPr>
      </w:r>
      <w:r w:rsidR="00721F28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9</w:t>
      </w:r>
      <w:r w:rsidR="00721F28">
        <w:rPr>
          <w:rFonts w:ascii="Times New Roman" w:hAnsi="Times New Roman"/>
          <w:sz w:val="28"/>
          <w:szCs w:val="28"/>
        </w:rPr>
        <w:fldChar w:fldCharType="end"/>
      </w:r>
      <w:r w:rsidR="00721F28" w:rsidRPr="00721F28">
        <w:rPr>
          <w:rFonts w:ascii="Times New Roman" w:hAnsi="Times New Roman"/>
          <w:sz w:val="28"/>
          <w:szCs w:val="28"/>
        </w:rPr>
        <w:t>]</w:t>
      </w:r>
      <w:r w:rsidR="00167181" w:rsidRPr="00671FAF">
        <w:rPr>
          <w:rFonts w:ascii="Times New Roman" w:hAnsi="Times New Roman"/>
          <w:sz w:val="28"/>
          <w:szCs w:val="28"/>
        </w:rPr>
        <w:t>:</w:t>
      </w:r>
      <w:r w:rsidR="00167181" w:rsidRPr="00671FAF">
        <w:rPr>
          <w:rFonts w:ascii="Times New Roman" w:hAnsi="Times New Roman"/>
          <w:b/>
          <w:sz w:val="28"/>
          <w:szCs w:val="28"/>
        </w:rPr>
        <w:t xml:space="preserve"> </w:t>
      </w:r>
    </w:p>
    <w:p w:rsidR="00AD5AE9" w:rsidRPr="00035C7A" w:rsidRDefault="00167181" w:rsidP="00C912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E9">
        <w:rPr>
          <w:rFonts w:ascii="Times New Roman" w:hAnsi="Times New Roman"/>
          <w:sz w:val="28"/>
          <w:szCs w:val="28"/>
        </w:rPr>
        <w:t>вазомоторные –</w:t>
      </w:r>
      <w:r w:rsidR="00035C7A">
        <w:rPr>
          <w:rFonts w:ascii="Times New Roman" w:hAnsi="Times New Roman"/>
          <w:sz w:val="28"/>
          <w:szCs w:val="28"/>
        </w:rPr>
        <w:t xml:space="preserve"> </w:t>
      </w:r>
      <w:r w:rsidR="00035C7A">
        <w:rPr>
          <w:rFonts w:ascii="Times New Roman" w:hAnsi="Times New Roman" w:cs="Times New Roman"/>
          <w:sz w:val="28"/>
          <w:szCs w:val="28"/>
        </w:rPr>
        <w:t>проявления</w:t>
      </w:r>
      <w:r w:rsidR="004529EC" w:rsidRPr="00035C7A">
        <w:rPr>
          <w:rFonts w:ascii="Times New Roman" w:hAnsi="Times New Roman" w:cs="Times New Roman"/>
          <w:sz w:val="28"/>
          <w:szCs w:val="28"/>
        </w:rPr>
        <w:t xml:space="preserve"> всех форм нарушений вегетативной регуляции (приливы, лабильность АД и пульса, расстройства дыхания, повышенная потливость</w:t>
      </w:r>
      <w:r w:rsidR="00035C7A" w:rsidRPr="00035C7A">
        <w:rPr>
          <w:rFonts w:ascii="Times New Roman" w:hAnsi="Times New Roman" w:cs="Times New Roman"/>
          <w:sz w:val="28"/>
          <w:szCs w:val="28"/>
        </w:rPr>
        <w:t>;</w:t>
      </w:r>
    </w:p>
    <w:p w:rsidR="00167181" w:rsidRPr="00AD5AE9" w:rsidRDefault="00B963C3" w:rsidP="00C912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AE9">
        <w:rPr>
          <w:rFonts w:ascii="Times New Roman" w:hAnsi="Times New Roman"/>
          <w:bCs/>
          <w:sz w:val="28"/>
          <w:szCs w:val="28"/>
        </w:rPr>
        <w:t>эмоционально-вегетативные</w:t>
      </w:r>
      <w:r w:rsidRPr="00AD5AE9">
        <w:rPr>
          <w:rFonts w:ascii="Times New Roman" w:hAnsi="Times New Roman"/>
          <w:sz w:val="28"/>
          <w:szCs w:val="28"/>
        </w:rPr>
        <w:t xml:space="preserve"> </w:t>
      </w:r>
      <w:r w:rsidR="00167181" w:rsidRPr="00AD5AE9">
        <w:rPr>
          <w:rFonts w:ascii="Times New Roman" w:hAnsi="Times New Roman"/>
          <w:sz w:val="28"/>
          <w:szCs w:val="28"/>
        </w:rPr>
        <w:t>– депрессивные симптомы, раздражительность, возбудимость, расстройство сна, слабость, сниженная память и концентрация внимания</w:t>
      </w:r>
      <w:r w:rsidR="00790CF6" w:rsidRPr="00AD5AE9">
        <w:rPr>
          <w:rFonts w:ascii="Times New Roman" w:hAnsi="Times New Roman"/>
          <w:sz w:val="28"/>
          <w:szCs w:val="28"/>
        </w:rPr>
        <w:t>,</w:t>
      </w:r>
      <w:r w:rsidR="00790CF6" w:rsidRPr="00AD5AE9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  <w:r w:rsidR="00790CF6" w:rsidRPr="00AD5AE9">
        <w:rPr>
          <w:rFonts w:ascii="Times New Roman" w:hAnsi="Times New Roman"/>
          <w:sz w:val="28"/>
          <w:szCs w:val="28"/>
        </w:rPr>
        <w:t>снижение либидо</w:t>
      </w:r>
      <w:r w:rsidR="00167181" w:rsidRPr="00AD5AE9">
        <w:rPr>
          <w:rFonts w:ascii="Times New Roman" w:hAnsi="Times New Roman"/>
          <w:sz w:val="28"/>
          <w:szCs w:val="28"/>
        </w:rPr>
        <w:t xml:space="preserve">; </w:t>
      </w:r>
    </w:p>
    <w:p w:rsidR="00422D96" w:rsidRPr="00AD5AE9" w:rsidRDefault="00167181" w:rsidP="00C912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5AE9">
        <w:rPr>
          <w:rFonts w:ascii="Times New Roman" w:hAnsi="Times New Roman"/>
          <w:sz w:val="28"/>
          <w:szCs w:val="28"/>
        </w:rPr>
        <w:t xml:space="preserve">общие физические – </w:t>
      </w:r>
      <w:proofErr w:type="spellStart"/>
      <w:r w:rsidRPr="00AD5AE9">
        <w:rPr>
          <w:rFonts w:ascii="Times New Roman" w:hAnsi="Times New Roman"/>
          <w:sz w:val="28"/>
          <w:szCs w:val="28"/>
        </w:rPr>
        <w:t>астенизация</w:t>
      </w:r>
      <w:proofErr w:type="spellEnd"/>
      <w:r w:rsidRPr="00AD5AE9">
        <w:rPr>
          <w:rFonts w:ascii="Times New Roman" w:hAnsi="Times New Roman"/>
          <w:sz w:val="28"/>
          <w:szCs w:val="28"/>
        </w:rPr>
        <w:t>, головные боли, мышечно</w:t>
      </w:r>
      <w:r w:rsidR="00C91261">
        <w:rPr>
          <w:rFonts w:ascii="Times New Roman" w:hAnsi="Times New Roman"/>
          <w:sz w:val="28"/>
          <w:szCs w:val="28"/>
        </w:rPr>
        <w:t>-</w:t>
      </w:r>
      <w:r w:rsidRPr="00AD5AE9">
        <w:rPr>
          <w:rFonts w:ascii="Times New Roman" w:hAnsi="Times New Roman"/>
          <w:sz w:val="28"/>
          <w:szCs w:val="28"/>
        </w:rPr>
        <w:t>суставные б</w:t>
      </w:r>
      <w:r w:rsidR="00422D96" w:rsidRPr="00AD5AE9">
        <w:rPr>
          <w:rFonts w:ascii="Times New Roman" w:hAnsi="Times New Roman"/>
          <w:sz w:val="28"/>
          <w:szCs w:val="28"/>
        </w:rPr>
        <w:t>оли, «ползание» мурашек на коже.</w:t>
      </w:r>
    </w:p>
    <w:p w:rsidR="00881275" w:rsidRPr="00671FAF" w:rsidRDefault="00ED7994" w:rsidP="00C912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FAF">
        <w:rPr>
          <w:rFonts w:ascii="Times New Roman" w:hAnsi="Times New Roman"/>
          <w:sz w:val="28"/>
          <w:szCs w:val="28"/>
        </w:rPr>
        <w:t>Ранние климактерические симптомы могут манифестировать за несколь</w:t>
      </w:r>
      <w:r w:rsidR="00C924DC">
        <w:rPr>
          <w:rFonts w:ascii="Times New Roman" w:hAnsi="Times New Roman"/>
          <w:sz w:val="28"/>
          <w:szCs w:val="28"/>
        </w:rPr>
        <w:t>ко лет до наступления менопаузы.</w:t>
      </w:r>
    </w:p>
    <w:p w:rsidR="00ED7994" w:rsidRPr="00671FAF" w:rsidRDefault="00ED7994" w:rsidP="00C9126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671FAF">
        <w:rPr>
          <w:rFonts w:ascii="Times New Roman" w:hAnsi="Times New Roman"/>
          <w:b/>
          <w:sz w:val="28"/>
          <w:szCs w:val="28"/>
        </w:rPr>
        <w:t>Средневременные</w:t>
      </w:r>
      <w:proofErr w:type="spellEnd"/>
      <w:r w:rsidRPr="00671FAF">
        <w:rPr>
          <w:rFonts w:ascii="Times New Roman" w:hAnsi="Times New Roman"/>
          <w:sz w:val="28"/>
          <w:szCs w:val="28"/>
        </w:rPr>
        <w:t xml:space="preserve"> </w:t>
      </w:r>
      <w:r w:rsidR="005C1627" w:rsidRPr="00671FAF">
        <w:rPr>
          <w:rFonts w:ascii="Times New Roman" w:hAnsi="Times New Roman"/>
          <w:b/>
          <w:bCs/>
          <w:sz w:val="28"/>
          <w:szCs w:val="28"/>
        </w:rPr>
        <w:t xml:space="preserve">симптомы </w:t>
      </w:r>
      <w:r w:rsidR="005C1627" w:rsidRPr="00671FAF">
        <w:rPr>
          <w:rFonts w:ascii="Times New Roman" w:hAnsi="Times New Roman"/>
          <w:sz w:val="28"/>
          <w:szCs w:val="28"/>
        </w:rPr>
        <w:t>(развиваются через 2-3 года постменопаузы)</w:t>
      </w:r>
      <w:r w:rsidRPr="00671FAF">
        <w:rPr>
          <w:rFonts w:ascii="Times New Roman" w:hAnsi="Times New Roman"/>
          <w:sz w:val="28"/>
          <w:szCs w:val="28"/>
        </w:rPr>
        <w:t xml:space="preserve">: </w:t>
      </w:r>
    </w:p>
    <w:p w:rsidR="005C1627" w:rsidRPr="00671FAF" w:rsidRDefault="00422D96" w:rsidP="00C9126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AF">
        <w:rPr>
          <w:rFonts w:ascii="Times New Roman" w:hAnsi="Times New Roman" w:cs="Times New Roman"/>
          <w:sz w:val="28"/>
          <w:szCs w:val="28"/>
        </w:rPr>
        <w:t>урогенитальные</w:t>
      </w:r>
      <w:r w:rsidR="005C1627" w:rsidRPr="00671FAF">
        <w:rPr>
          <w:rFonts w:ascii="Times New Roman" w:hAnsi="Times New Roman" w:cs="Times New Roman"/>
          <w:sz w:val="28"/>
          <w:szCs w:val="28"/>
        </w:rPr>
        <w:t xml:space="preserve"> – зуд, жжение, сухость</w:t>
      </w:r>
      <w:r w:rsidR="00601AF0">
        <w:rPr>
          <w:rFonts w:ascii="Times New Roman" w:hAnsi="Times New Roman" w:cs="Times New Roman"/>
          <w:sz w:val="28"/>
          <w:szCs w:val="28"/>
        </w:rPr>
        <w:t xml:space="preserve"> влагалища</w:t>
      </w:r>
      <w:r w:rsidRPr="00671FAF">
        <w:rPr>
          <w:rFonts w:ascii="Times New Roman" w:hAnsi="Times New Roman" w:cs="Times New Roman"/>
          <w:sz w:val="28"/>
          <w:szCs w:val="28"/>
        </w:rPr>
        <w:t>, нарушение моч</w:t>
      </w:r>
      <w:r w:rsidR="009156B3">
        <w:rPr>
          <w:rFonts w:ascii="Times New Roman" w:hAnsi="Times New Roman" w:cs="Times New Roman"/>
          <w:sz w:val="28"/>
          <w:szCs w:val="28"/>
        </w:rPr>
        <w:t>еиспускания</w:t>
      </w:r>
      <w:r w:rsidR="005C1627" w:rsidRPr="00671FAF">
        <w:rPr>
          <w:rFonts w:ascii="Times New Roman" w:hAnsi="Times New Roman" w:cs="Times New Roman"/>
          <w:sz w:val="28"/>
          <w:szCs w:val="28"/>
        </w:rPr>
        <w:t>;</w:t>
      </w:r>
    </w:p>
    <w:p w:rsidR="00422D96" w:rsidRPr="00671FAF" w:rsidRDefault="005C1627" w:rsidP="00C9126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AF">
        <w:rPr>
          <w:rFonts w:ascii="Times New Roman" w:hAnsi="Times New Roman" w:cs="Times New Roman"/>
          <w:sz w:val="28"/>
          <w:szCs w:val="28"/>
        </w:rPr>
        <w:t xml:space="preserve">сексуальные – </w:t>
      </w:r>
      <w:proofErr w:type="spellStart"/>
      <w:r w:rsidRPr="00671FAF">
        <w:rPr>
          <w:rFonts w:ascii="Times New Roman" w:hAnsi="Times New Roman" w:cs="Times New Roman"/>
          <w:sz w:val="28"/>
          <w:szCs w:val="28"/>
        </w:rPr>
        <w:t>диспареуния</w:t>
      </w:r>
      <w:proofErr w:type="spellEnd"/>
      <w:r w:rsidR="003E6A04">
        <w:rPr>
          <w:rFonts w:ascii="Times New Roman" w:hAnsi="Times New Roman" w:cs="Times New Roman"/>
          <w:sz w:val="28"/>
          <w:szCs w:val="28"/>
        </w:rPr>
        <w:t>, снижение либидо</w:t>
      </w:r>
      <w:r w:rsidR="009156B3">
        <w:rPr>
          <w:rFonts w:ascii="Times New Roman" w:hAnsi="Times New Roman" w:cs="Times New Roman"/>
          <w:sz w:val="28"/>
          <w:szCs w:val="28"/>
        </w:rPr>
        <w:t>;</w:t>
      </w:r>
    </w:p>
    <w:p w:rsidR="00881275" w:rsidRPr="006604C4" w:rsidRDefault="00790CF6" w:rsidP="00C91261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AF">
        <w:rPr>
          <w:rFonts w:ascii="Times New Roman" w:hAnsi="Times New Roman" w:cs="Times New Roman"/>
          <w:bCs/>
          <w:sz w:val="28"/>
          <w:szCs w:val="28"/>
        </w:rPr>
        <w:lastRenderedPageBreak/>
        <w:t>к</w:t>
      </w:r>
      <w:r w:rsidR="00B96EF5" w:rsidRPr="00671FAF">
        <w:rPr>
          <w:rFonts w:ascii="Times New Roman" w:hAnsi="Times New Roman" w:cs="Times New Roman"/>
          <w:bCs/>
          <w:sz w:val="28"/>
          <w:szCs w:val="28"/>
        </w:rPr>
        <w:t>ожа и ее придатки</w:t>
      </w:r>
      <w:r w:rsidR="00C91261">
        <w:rPr>
          <w:rFonts w:ascii="Times New Roman" w:hAnsi="Times New Roman" w:cs="Times New Roman"/>
          <w:sz w:val="28"/>
          <w:szCs w:val="28"/>
        </w:rPr>
        <w:t xml:space="preserve"> </w:t>
      </w:r>
      <w:r w:rsidR="00B96EF5" w:rsidRPr="00671FAF">
        <w:rPr>
          <w:rFonts w:ascii="Times New Roman" w:hAnsi="Times New Roman" w:cs="Times New Roman"/>
          <w:sz w:val="28"/>
          <w:szCs w:val="28"/>
        </w:rPr>
        <w:t>- сухость, ломкость ногтей, появление морщин, сухость и выпадение волос.</w:t>
      </w:r>
    </w:p>
    <w:p w:rsidR="005C1627" w:rsidRPr="00671FAF" w:rsidRDefault="002D265A" w:rsidP="00C912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FAF">
        <w:rPr>
          <w:rFonts w:ascii="Times New Roman" w:hAnsi="Times New Roman"/>
          <w:b/>
          <w:sz w:val="28"/>
          <w:szCs w:val="28"/>
        </w:rPr>
        <w:t xml:space="preserve">Поздние </w:t>
      </w:r>
      <w:r w:rsidR="005C1627" w:rsidRPr="00671FAF">
        <w:rPr>
          <w:rFonts w:ascii="Times New Roman" w:hAnsi="Times New Roman"/>
          <w:b/>
          <w:bCs/>
          <w:sz w:val="28"/>
          <w:szCs w:val="28"/>
        </w:rPr>
        <w:t xml:space="preserve">симптомы </w:t>
      </w:r>
      <w:r w:rsidR="005C1627" w:rsidRPr="00671FAF">
        <w:rPr>
          <w:rFonts w:ascii="Times New Roman" w:hAnsi="Times New Roman"/>
          <w:sz w:val="28"/>
          <w:szCs w:val="28"/>
        </w:rPr>
        <w:t>(после 5 и более лет постменопаузы):</w:t>
      </w:r>
    </w:p>
    <w:p w:rsidR="00167181" w:rsidRPr="00D96802" w:rsidRDefault="00D96802" w:rsidP="00C91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метаболические (избыточный вес, ожирение, абдоминальное отложение жира, </w:t>
      </w:r>
      <w:proofErr w:type="spellStart"/>
      <w:r w:rsidR="002D265A" w:rsidRPr="00D96802">
        <w:rPr>
          <w:rFonts w:ascii="Times New Roman" w:hAnsi="Times New Roman" w:cs="Times New Roman"/>
          <w:sz w:val="28"/>
          <w:szCs w:val="28"/>
        </w:rPr>
        <w:t>инсулинрезистентность</w:t>
      </w:r>
      <w:proofErr w:type="spellEnd"/>
      <w:r w:rsidR="002D265A" w:rsidRPr="00D96802">
        <w:rPr>
          <w:rFonts w:ascii="Times New Roman" w:hAnsi="Times New Roman" w:cs="Times New Roman"/>
          <w:sz w:val="28"/>
          <w:szCs w:val="28"/>
        </w:rPr>
        <w:t xml:space="preserve"> </w:t>
      </w:r>
      <w:r w:rsidR="00167181" w:rsidRPr="00D96802">
        <w:rPr>
          <w:rFonts w:ascii="Times New Roman" w:hAnsi="Times New Roman" w:cs="Times New Roman"/>
          <w:sz w:val="28"/>
          <w:szCs w:val="28"/>
        </w:rPr>
        <w:t>и риск сахарного диабета 2 типа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7181" w:rsidRPr="00D968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265A" w:rsidRPr="00B13E8D" w:rsidRDefault="002D265A" w:rsidP="00C91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AF">
        <w:rPr>
          <w:rFonts w:ascii="Times New Roman" w:hAnsi="Times New Roman" w:cs="Times New Roman"/>
          <w:sz w:val="28"/>
          <w:szCs w:val="28"/>
        </w:rPr>
        <w:t>с</w:t>
      </w:r>
      <w:r w:rsidR="00D96802">
        <w:rPr>
          <w:rFonts w:ascii="Times New Roman" w:hAnsi="Times New Roman" w:cs="Times New Roman"/>
          <w:sz w:val="28"/>
          <w:szCs w:val="28"/>
        </w:rPr>
        <w:t>ердечно-сосудистые</w:t>
      </w:r>
      <w:r w:rsidR="00790CF6" w:rsidRPr="00671FAF">
        <w:rPr>
          <w:rFonts w:ascii="Times New Roman" w:hAnsi="Times New Roman" w:cs="Times New Roman"/>
          <w:sz w:val="28"/>
          <w:szCs w:val="28"/>
        </w:rPr>
        <w:t xml:space="preserve"> (</w:t>
      </w:r>
      <w:r w:rsidR="00790CF6" w:rsidRPr="00671FAF">
        <w:rPr>
          <w:rFonts w:ascii="Times New Roman" w:hAnsi="Times New Roman" w:cs="Times New Roman"/>
          <w:bCs/>
          <w:sz w:val="28"/>
          <w:szCs w:val="28"/>
        </w:rPr>
        <w:t xml:space="preserve">атеросклероз, </w:t>
      </w:r>
      <w:r w:rsidR="00C91261">
        <w:rPr>
          <w:rFonts w:ascii="Times New Roman" w:hAnsi="Times New Roman" w:cs="Times New Roman"/>
          <w:bCs/>
          <w:sz w:val="28"/>
          <w:szCs w:val="28"/>
        </w:rPr>
        <w:t xml:space="preserve">артериальная </w:t>
      </w:r>
      <w:r w:rsidR="00790CF6" w:rsidRPr="00671FAF">
        <w:rPr>
          <w:rFonts w:ascii="Times New Roman" w:hAnsi="Times New Roman" w:cs="Times New Roman"/>
          <w:bCs/>
          <w:sz w:val="28"/>
          <w:szCs w:val="28"/>
        </w:rPr>
        <w:t xml:space="preserve">гипертензия, </w:t>
      </w:r>
      <w:proofErr w:type="spellStart"/>
      <w:r w:rsidR="00790CF6" w:rsidRPr="00671FAF">
        <w:rPr>
          <w:rFonts w:ascii="Times New Roman" w:hAnsi="Times New Roman" w:cs="Times New Roman"/>
          <w:bCs/>
          <w:sz w:val="28"/>
          <w:szCs w:val="28"/>
        </w:rPr>
        <w:t>гиперлипидемия</w:t>
      </w:r>
      <w:proofErr w:type="spellEnd"/>
      <w:r w:rsidR="00790CF6" w:rsidRPr="00671FAF">
        <w:rPr>
          <w:rFonts w:ascii="Times New Roman" w:hAnsi="Times New Roman" w:cs="Times New Roman"/>
          <w:bCs/>
          <w:sz w:val="28"/>
          <w:szCs w:val="28"/>
        </w:rPr>
        <w:t>);</w:t>
      </w:r>
    </w:p>
    <w:p w:rsidR="00D96802" w:rsidRPr="00D96802" w:rsidRDefault="00D96802" w:rsidP="00C9126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скелетно-мышечные (ускорение потери костной ткани,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остеопения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13E8D" w:rsidRPr="00B13E8D">
        <w:rPr>
          <w:rFonts w:ascii="Times New Roman" w:hAnsi="Times New Roman" w:cs="Times New Roman"/>
          <w:bCs/>
          <w:sz w:val="28"/>
          <w:szCs w:val="28"/>
        </w:rPr>
        <w:t xml:space="preserve"> остеопороз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повышение риска переломов,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саркопения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9156B3">
        <w:rPr>
          <w:rFonts w:ascii="Times New Roman" w:hAnsi="Times New Roman" w:cs="Times New Roman"/>
          <w:bCs/>
          <w:sz w:val="28"/>
          <w:szCs w:val="28"/>
        </w:rPr>
        <w:t>;</w:t>
      </w:r>
    </w:p>
    <w:p w:rsidR="00151BFA" w:rsidRDefault="00D96802" w:rsidP="00151BFA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</w:t>
      </w:r>
      <w:r w:rsidR="009156B3">
        <w:rPr>
          <w:rFonts w:ascii="Times New Roman" w:hAnsi="Times New Roman" w:cs="Times New Roman"/>
          <w:bCs/>
          <w:sz w:val="28"/>
          <w:szCs w:val="28"/>
        </w:rPr>
        <w:t>генитальные (</w:t>
      </w:r>
      <w:r w:rsidR="009156B3" w:rsidRPr="00671FAF">
        <w:rPr>
          <w:rFonts w:ascii="Times New Roman" w:hAnsi="Times New Roman" w:cs="Times New Roman"/>
          <w:sz w:val="28"/>
          <w:szCs w:val="28"/>
        </w:rPr>
        <w:t xml:space="preserve">атрофический </w:t>
      </w:r>
      <w:proofErr w:type="spellStart"/>
      <w:r w:rsidR="009156B3" w:rsidRPr="00671FAF">
        <w:rPr>
          <w:rFonts w:ascii="Times New Roman" w:hAnsi="Times New Roman" w:cs="Times New Roman"/>
          <w:sz w:val="28"/>
          <w:szCs w:val="28"/>
        </w:rPr>
        <w:t>вульвовагинит</w:t>
      </w:r>
      <w:proofErr w:type="spellEnd"/>
      <w:r w:rsidR="009156B3">
        <w:rPr>
          <w:rFonts w:ascii="Times New Roman" w:hAnsi="Times New Roman" w:cs="Times New Roman"/>
          <w:bCs/>
          <w:sz w:val="28"/>
          <w:szCs w:val="28"/>
        </w:rPr>
        <w:t>, учащенное мочеиспускание, циститы,</w:t>
      </w:r>
      <w:r w:rsidR="00C9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6B3">
        <w:rPr>
          <w:rFonts w:ascii="Times New Roman" w:hAnsi="Times New Roman" w:cs="Times New Roman"/>
          <w:bCs/>
          <w:sz w:val="28"/>
          <w:szCs w:val="28"/>
        </w:rPr>
        <w:t>ургентное недержание мочи, дизурия)</w:t>
      </w:r>
      <w:r w:rsidR="00C9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1ACC">
        <w:rPr>
          <w:rFonts w:ascii="Times New Roman" w:hAnsi="Times New Roman" w:cs="Times New Roman"/>
          <w:bCs/>
          <w:sz w:val="28"/>
          <w:szCs w:val="28"/>
        </w:rPr>
        <w:t>(рисунок 5</w:t>
      </w:r>
      <w:r w:rsidR="00AD5AE9" w:rsidRPr="00B13E8D">
        <w:rPr>
          <w:rFonts w:ascii="Times New Roman" w:hAnsi="Times New Roman" w:cs="Times New Roman"/>
          <w:bCs/>
          <w:sz w:val="28"/>
          <w:szCs w:val="28"/>
        </w:rPr>
        <w:t>)</w:t>
      </w:r>
      <w:r w:rsidR="00C9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F28" w:rsidRPr="00721F28">
        <w:rPr>
          <w:rFonts w:ascii="Times New Roman" w:hAnsi="Times New Roman" w:cs="Times New Roman"/>
          <w:bCs/>
          <w:sz w:val="28"/>
          <w:szCs w:val="28"/>
        </w:rPr>
        <w:t>[</w:t>
      </w:r>
      <w:r w:rsidR="00721F2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721F28">
        <w:rPr>
          <w:rFonts w:ascii="Times New Roman" w:hAnsi="Times New Roman" w:cs="Times New Roman"/>
          <w:bCs/>
          <w:sz w:val="28"/>
          <w:szCs w:val="28"/>
        </w:rPr>
        <w:instrText xml:space="preserve"> REF _Ref99956973 \r \h </w:instrText>
      </w:r>
      <w:r w:rsidR="00721F28">
        <w:rPr>
          <w:rFonts w:ascii="Times New Roman" w:hAnsi="Times New Roman" w:cs="Times New Roman"/>
          <w:bCs/>
          <w:sz w:val="28"/>
          <w:szCs w:val="28"/>
        </w:rPr>
      </w:r>
      <w:r w:rsidR="00721F28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2D7B75">
        <w:rPr>
          <w:rFonts w:ascii="Times New Roman" w:hAnsi="Times New Roman" w:cs="Times New Roman"/>
          <w:bCs/>
          <w:sz w:val="28"/>
          <w:szCs w:val="28"/>
        </w:rPr>
        <w:t>6</w:t>
      </w:r>
      <w:r w:rsidR="00721F2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721F28" w:rsidRPr="00721F28">
        <w:rPr>
          <w:rFonts w:ascii="Times New Roman" w:hAnsi="Times New Roman" w:cs="Times New Roman"/>
          <w:bCs/>
          <w:sz w:val="28"/>
          <w:szCs w:val="28"/>
        </w:rPr>
        <w:t>,</w:t>
      </w:r>
      <w:r w:rsidR="00C91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1F28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721F28">
        <w:rPr>
          <w:rFonts w:ascii="Times New Roman" w:hAnsi="Times New Roman" w:cs="Times New Roman"/>
          <w:bCs/>
          <w:sz w:val="28"/>
          <w:szCs w:val="28"/>
        </w:rPr>
        <w:instrText xml:space="preserve"> REF _Ref99836449 \r \h </w:instrText>
      </w:r>
      <w:r w:rsidR="00721F28">
        <w:rPr>
          <w:rFonts w:ascii="Times New Roman" w:hAnsi="Times New Roman" w:cs="Times New Roman"/>
          <w:bCs/>
          <w:sz w:val="28"/>
          <w:szCs w:val="28"/>
        </w:rPr>
      </w:r>
      <w:r w:rsidR="00721F28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2D7B75">
        <w:rPr>
          <w:rFonts w:ascii="Times New Roman" w:hAnsi="Times New Roman" w:cs="Times New Roman"/>
          <w:bCs/>
          <w:sz w:val="28"/>
          <w:szCs w:val="28"/>
        </w:rPr>
        <w:t>11</w:t>
      </w:r>
      <w:r w:rsidR="00721F28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721F28" w:rsidRPr="00721F28">
        <w:rPr>
          <w:rFonts w:ascii="Times New Roman" w:hAnsi="Times New Roman" w:cs="Times New Roman"/>
          <w:bCs/>
          <w:sz w:val="28"/>
          <w:szCs w:val="28"/>
        </w:rPr>
        <w:t>]</w:t>
      </w:r>
      <w:r w:rsidR="00C924DC" w:rsidRPr="00B13E8D">
        <w:rPr>
          <w:rFonts w:ascii="Times New Roman" w:hAnsi="Times New Roman" w:cs="Times New Roman"/>
          <w:sz w:val="28"/>
          <w:szCs w:val="28"/>
        </w:rPr>
        <w:t>.</w:t>
      </w:r>
    </w:p>
    <w:p w:rsidR="003F46D5" w:rsidRPr="003F46D5" w:rsidRDefault="003F46D5" w:rsidP="003F4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1520" w:rsidRDefault="000B1520" w:rsidP="000D50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0D58EF" wp14:editId="0F197DF4">
            <wp:extent cx="5448300" cy="3124200"/>
            <wp:effectExtent l="0" t="0" r="0" b="0"/>
            <wp:docPr id="15" name="Рисунок 15" descr="Презентация &quot;Искусство заместительной гормональной терапии у женщин в  менопаузе.&quot; – скачать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езентация &quot;Искусство заместительной гормональной терапии у женщин в  менопаузе.&quot; – скачать проект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4" r="353" b="8352"/>
                    <a:stretch/>
                  </pic:blipFill>
                  <pic:spPr bwMode="auto">
                    <a:xfrm>
                      <a:off x="0" y="0"/>
                      <a:ext cx="5478789" cy="314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725" w:rsidRPr="000D5083" w:rsidRDefault="00016725" w:rsidP="000D50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4B50" w:rsidRDefault="00666965" w:rsidP="000D5083">
      <w:pPr>
        <w:pStyle w:val="ad"/>
        <w:spacing w:after="0" w:line="360" w:lineRule="auto"/>
        <w:ind w:firstLine="709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Рисунок </w:t>
      </w:r>
      <w:r w:rsidR="005E1AC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5</w:t>
      </w: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Хронология возникновения симптомов климактерия</w:t>
      </w:r>
    </w:p>
    <w:p w:rsidR="000D5083" w:rsidRPr="000D5083" w:rsidRDefault="000D5083" w:rsidP="000D5083"/>
    <w:p w:rsidR="00151BFA" w:rsidRDefault="00A46DE3" w:rsidP="000167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F6E">
        <w:rPr>
          <w:rFonts w:ascii="Times New Roman" w:hAnsi="Times New Roman"/>
          <w:sz w:val="28"/>
          <w:szCs w:val="28"/>
        </w:rPr>
        <w:t>Степень тяжести КС оценивается по количеству «приливов» (до 10 в сутки – легкий, 20 – средний, более 20 – тяжелый КС) или</w:t>
      </w:r>
      <w:r w:rsidR="002642B6">
        <w:rPr>
          <w:rFonts w:ascii="Times New Roman" w:hAnsi="Times New Roman"/>
          <w:sz w:val="28"/>
          <w:szCs w:val="28"/>
        </w:rPr>
        <w:t xml:space="preserve"> по индексу </w:t>
      </w:r>
      <w:proofErr w:type="spellStart"/>
      <w:r w:rsidR="002642B6">
        <w:rPr>
          <w:rFonts w:ascii="Times New Roman" w:hAnsi="Times New Roman"/>
          <w:sz w:val="28"/>
          <w:szCs w:val="28"/>
        </w:rPr>
        <w:t>Куппермана</w:t>
      </w:r>
      <w:proofErr w:type="spellEnd"/>
      <w:r w:rsidR="005E1ACC">
        <w:rPr>
          <w:rFonts w:ascii="Times New Roman" w:hAnsi="Times New Roman"/>
          <w:sz w:val="28"/>
          <w:szCs w:val="28"/>
        </w:rPr>
        <w:t xml:space="preserve"> </w:t>
      </w:r>
      <w:r w:rsidR="005E1ACC">
        <w:rPr>
          <w:rFonts w:ascii="Times New Roman" w:hAnsi="Times New Roman"/>
          <w:sz w:val="28"/>
          <w:szCs w:val="28"/>
        </w:rPr>
        <w:lastRenderedPageBreak/>
        <w:t>(рисунок 6</w:t>
      </w:r>
      <w:r w:rsidR="004A1D7C">
        <w:rPr>
          <w:rFonts w:ascii="Times New Roman" w:hAnsi="Times New Roman"/>
          <w:sz w:val="28"/>
          <w:szCs w:val="28"/>
        </w:rPr>
        <w:t xml:space="preserve">). </w:t>
      </w:r>
      <w:r w:rsidRPr="005A4F6E">
        <w:rPr>
          <w:rFonts w:ascii="Times New Roman" w:hAnsi="Times New Roman"/>
          <w:sz w:val="28"/>
          <w:szCs w:val="28"/>
        </w:rPr>
        <w:t xml:space="preserve">Для расчета индекса </w:t>
      </w:r>
      <w:proofErr w:type="spellStart"/>
      <w:r w:rsidRPr="005A4F6E">
        <w:rPr>
          <w:rFonts w:ascii="Times New Roman" w:hAnsi="Times New Roman"/>
          <w:sz w:val="28"/>
          <w:szCs w:val="28"/>
        </w:rPr>
        <w:t>Куппермана</w:t>
      </w:r>
      <w:proofErr w:type="spellEnd"/>
      <w:r w:rsidRPr="005A4F6E">
        <w:rPr>
          <w:rFonts w:ascii="Times New Roman" w:hAnsi="Times New Roman"/>
          <w:sz w:val="28"/>
          <w:szCs w:val="28"/>
        </w:rPr>
        <w:t xml:space="preserve"> каждый симптом оценивается в баллах (до 20 баллов – легкий, до 35 – средний, более 35 – тяжелый КС)</w:t>
      </w:r>
      <w:r w:rsidR="00235131">
        <w:rPr>
          <w:rFonts w:ascii="Times New Roman" w:hAnsi="Times New Roman"/>
          <w:sz w:val="28"/>
          <w:szCs w:val="28"/>
        </w:rPr>
        <w:t xml:space="preserve"> </w:t>
      </w:r>
      <w:r w:rsidR="00721F28" w:rsidRPr="00721F28">
        <w:rPr>
          <w:rFonts w:ascii="Times New Roman" w:hAnsi="Times New Roman"/>
          <w:sz w:val="28"/>
          <w:szCs w:val="28"/>
        </w:rPr>
        <w:t>[</w:t>
      </w:r>
      <w:r w:rsidR="00721F28">
        <w:rPr>
          <w:rFonts w:ascii="Times New Roman" w:hAnsi="Times New Roman"/>
          <w:sz w:val="28"/>
          <w:szCs w:val="28"/>
        </w:rPr>
        <w:fldChar w:fldCharType="begin"/>
      </w:r>
      <w:r w:rsidR="00721F28">
        <w:rPr>
          <w:rFonts w:ascii="Times New Roman" w:hAnsi="Times New Roman"/>
          <w:sz w:val="28"/>
          <w:szCs w:val="28"/>
        </w:rPr>
        <w:instrText xml:space="preserve"> REF _Ref99836449 \r \h </w:instrText>
      </w:r>
      <w:r w:rsidR="00721F28">
        <w:rPr>
          <w:rFonts w:ascii="Times New Roman" w:hAnsi="Times New Roman"/>
          <w:sz w:val="28"/>
          <w:szCs w:val="28"/>
        </w:rPr>
      </w:r>
      <w:r w:rsidR="00721F28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11</w:t>
      </w:r>
      <w:r w:rsidR="00721F28">
        <w:rPr>
          <w:rFonts w:ascii="Times New Roman" w:hAnsi="Times New Roman"/>
          <w:sz w:val="28"/>
          <w:szCs w:val="28"/>
        </w:rPr>
        <w:fldChar w:fldCharType="end"/>
      </w:r>
      <w:r w:rsidR="00721F28" w:rsidRPr="00721F28">
        <w:rPr>
          <w:rFonts w:ascii="Times New Roman" w:hAnsi="Times New Roman"/>
          <w:sz w:val="28"/>
          <w:szCs w:val="28"/>
        </w:rPr>
        <w:t>]</w:t>
      </w:r>
      <w:r w:rsidRPr="005A4F6E">
        <w:rPr>
          <w:rFonts w:ascii="Times New Roman" w:hAnsi="Times New Roman"/>
          <w:sz w:val="28"/>
          <w:szCs w:val="28"/>
        </w:rPr>
        <w:t>.</w:t>
      </w:r>
    </w:p>
    <w:p w:rsidR="003F46D5" w:rsidRPr="005A4F6E" w:rsidRDefault="003F46D5" w:rsidP="000167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1246" w:rsidRDefault="006F0C28" w:rsidP="006F0C28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6001A4CC" wp14:editId="3A1C17ED">
            <wp:extent cx="5286375" cy="3009900"/>
            <wp:effectExtent l="0" t="0" r="9525" b="0"/>
            <wp:docPr id="8" name="Рисунок 8" descr="Климактерический период и менопау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мактерический период и менопауза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" t="1711" r="1955" b="9401"/>
                    <a:stretch/>
                  </pic:blipFill>
                  <pic:spPr bwMode="auto">
                    <a:xfrm>
                      <a:off x="0" y="0"/>
                      <a:ext cx="52863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965" w:rsidRDefault="00666965" w:rsidP="00235131">
      <w:pPr>
        <w:pStyle w:val="ad"/>
        <w:spacing w:after="0" w:line="360" w:lineRule="auto"/>
        <w:ind w:firstLine="709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Рисунок </w:t>
      </w:r>
      <w:r w:rsidR="005E1AC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6</w:t>
      </w: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. – </w:t>
      </w:r>
      <w:r w:rsidR="000B1520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Расчет индекса </w:t>
      </w:r>
      <w:proofErr w:type="spellStart"/>
      <w:r w:rsidR="000B1520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Куппермана</w:t>
      </w:r>
      <w:proofErr w:type="spellEnd"/>
    </w:p>
    <w:p w:rsidR="005E1ACC" w:rsidRPr="005E1ACC" w:rsidRDefault="005E1ACC" w:rsidP="00235131">
      <w:pPr>
        <w:spacing w:after="0" w:line="360" w:lineRule="auto"/>
      </w:pPr>
    </w:p>
    <w:p w:rsidR="000D1CA5" w:rsidRDefault="00C47A40" w:rsidP="002351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C649C">
        <w:rPr>
          <w:rFonts w:ascii="Times New Roman" w:hAnsi="Times New Roman"/>
          <w:b/>
          <w:sz w:val="28"/>
          <w:szCs w:val="28"/>
        </w:rPr>
        <w:t>МЕТОДЫ ДИАГНОСТИКИ</w:t>
      </w:r>
      <w:r w:rsidR="006C649C">
        <w:rPr>
          <w:rFonts w:ascii="Times New Roman" w:hAnsi="Times New Roman"/>
          <w:b/>
          <w:sz w:val="28"/>
          <w:szCs w:val="28"/>
        </w:rPr>
        <w:t xml:space="preserve"> </w:t>
      </w:r>
    </w:p>
    <w:p w:rsidR="006026AB" w:rsidRPr="006C649C" w:rsidRDefault="00306F77" w:rsidP="0023513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КЛИМАКТЕРИЧЕСКОГО СИНДРОМА</w:t>
      </w:r>
    </w:p>
    <w:p w:rsidR="007F60F9" w:rsidRPr="006C649C" w:rsidRDefault="00422D96" w:rsidP="0023513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649C">
        <w:rPr>
          <w:rFonts w:ascii="Times New Roman" w:hAnsi="Times New Roman"/>
          <w:b/>
          <w:sz w:val="28"/>
          <w:szCs w:val="28"/>
        </w:rPr>
        <w:t>1</w:t>
      </w:r>
      <w:r w:rsidR="00C47A40" w:rsidRPr="006C649C">
        <w:rPr>
          <w:rFonts w:ascii="Times New Roman" w:hAnsi="Times New Roman"/>
          <w:b/>
          <w:sz w:val="28"/>
          <w:szCs w:val="28"/>
        </w:rPr>
        <w:t>. Жалобы и анамнез.</w:t>
      </w:r>
    </w:p>
    <w:p w:rsidR="005C5BBD" w:rsidRPr="006C649C" w:rsidRDefault="00C47A40" w:rsidP="00235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>П</w:t>
      </w:r>
      <w:r w:rsidR="00422D96" w:rsidRPr="006C649C">
        <w:rPr>
          <w:rFonts w:ascii="Times New Roman" w:hAnsi="Times New Roman"/>
          <w:sz w:val="28"/>
          <w:szCs w:val="28"/>
        </w:rPr>
        <w:t>ри опросе пациентки обращать внимание на наличие следующих симпт</w:t>
      </w:r>
      <w:r w:rsidR="007F60F9" w:rsidRPr="006C649C">
        <w:rPr>
          <w:rFonts w:ascii="Times New Roman" w:hAnsi="Times New Roman"/>
          <w:sz w:val="28"/>
          <w:szCs w:val="28"/>
        </w:rPr>
        <w:t>омов и признаков</w:t>
      </w:r>
      <w:r w:rsidR="00422D96" w:rsidRPr="006C649C">
        <w:rPr>
          <w:rFonts w:ascii="Times New Roman" w:hAnsi="Times New Roman"/>
          <w:sz w:val="28"/>
          <w:szCs w:val="28"/>
        </w:rPr>
        <w:t xml:space="preserve">: </w:t>
      </w:r>
    </w:p>
    <w:p w:rsidR="006C649C" w:rsidRPr="006C649C" w:rsidRDefault="006C649C" w:rsidP="0023513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 xml:space="preserve">вазомоторные - </w:t>
      </w:r>
      <w:r w:rsidR="00422D96" w:rsidRPr="006C649C">
        <w:rPr>
          <w:rFonts w:ascii="Times New Roman" w:hAnsi="Times New Roman"/>
          <w:sz w:val="28"/>
          <w:szCs w:val="28"/>
        </w:rPr>
        <w:t xml:space="preserve">приливы, повышенная потливость; </w:t>
      </w:r>
    </w:p>
    <w:p w:rsidR="005C5BBD" w:rsidRPr="006C649C" w:rsidRDefault="00293726" w:rsidP="0023513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6C649C" w:rsidRPr="006C649C">
        <w:rPr>
          <w:rFonts w:ascii="Times New Roman" w:hAnsi="Times New Roman"/>
          <w:sz w:val="28"/>
          <w:szCs w:val="28"/>
        </w:rPr>
        <w:t>эмоциональные</w:t>
      </w:r>
      <w:proofErr w:type="gramEnd"/>
      <w:r w:rsidR="006C649C" w:rsidRPr="006C649C">
        <w:rPr>
          <w:rFonts w:ascii="Times New Roman" w:hAnsi="Times New Roman"/>
          <w:sz w:val="28"/>
          <w:szCs w:val="28"/>
        </w:rPr>
        <w:t xml:space="preserve"> - </w:t>
      </w:r>
      <w:r w:rsidR="00422D96" w:rsidRPr="006C649C">
        <w:rPr>
          <w:rFonts w:ascii="Times New Roman" w:hAnsi="Times New Roman"/>
          <w:sz w:val="28"/>
          <w:szCs w:val="28"/>
        </w:rPr>
        <w:t xml:space="preserve">депрессия, раздражительность, возбудимость, расстройство сна, слабость, снижение памяти и концентрации внимания; </w:t>
      </w:r>
    </w:p>
    <w:p w:rsidR="005C5BBD" w:rsidRPr="006C649C" w:rsidRDefault="006C649C" w:rsidP="0023513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 xml:space="preserve">урогенитальные и сексуальные - </w:t>
      </w:r>
      <w:r w:rsidR="00422D96" w:rsidRPr="006C649C">
        <w:rPr>
          <w:rFonts w:ascii="Times New Roman" w:hAnsi="Times New Roman"/>
          <w:sz w:val="28"/>
          <w:szCs w:val="28"/>
        </w:rPr>
        <w:t xml:space="preserve">зуд, жжение, сухость во влагалище, </w:t>
      </w:r>
      <w:proofErr w:type="spellStart"/>
      <w:r w:rsidR="00422D96" w:rsidRPr="006C649C">
        <w:rPr>
          <w:rFonts w:ascii="Times New Roman" w:hAnsi="Times New Roman"/>
          <w:sz w:val="28"/>
          <w:szCs w:val="28"/>
        </w:rPr>
        <w:t>диспареуния</w:t>
      </w:r>
      <w:proofErr w:type="spellEnd"/>
      <w:r w:rsidR="00422D96" w:rsidRPr="006C649C">
        <w:rPr>
          <w:rFonts w:ascii="Times New Roman" w:hAnsi="Times New Roman"/>
          <w:sz w:val="28"/>
          <w:szCs w:val="28"/>
        </w:rPr>
        <w:t xml:space="preserve">, дизурия; </w:t>
      </w:r>
    </w:p>
    <w:p w:rsidR="00E80A57" w:rsidRPr="000D1CA5" w:rsidRDefault="006C649C" w:rsidP="0023513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>скелетно-мышечные -</w:t>
      </w:r>
      <w:r w:rsidR="00422D96" w:rsidRPr="006C649C">
        <w:rPr>
          <w:rFonts w:ascii="Times New Roman" w:hAnsi="Times New Roman"/>
          <w:sz w:val="28"/>
          <w:szCs w:val="28"/>
        </w:rPr>
        <w:t xml:space="preserve"> ускорение потери костной ткани (</w:t>
      </w:r>
      <w:proofErr w:type="spellStart"/>
      <w:r w:rsidR="00422D96" w:rsidRPr="006C649C">
        <w:rPr>
          <w:rFonts w:ascii="Times New Roman" w:hAnsi="Times New Roman"/>
          <w:sz w:val="28"/>
          <w:szCs w:val="28"/>
        </w:rPr>
        <w:t>остеопения</w:t>
      </w:r>
      <w:proofErr w:type="spellEnd"/>
      <w:r w:rsidR="00422D96" w:rsidRPr="006C649C">
        <w:rPr>
          <w:rFonts w:ascii="Times New Roman" w:hAnsi="Times New Roman"/>
          <w:sz w:val="28"/>
          <w:szCs w:val="28"/>
        </w:rPr>
        <w:t xml:space="preserve">, остеопороз); повышение риска переломов; </w:t>
      </w:r>
      <w:proofErr w:type="spellStart"/>
      <w:r w:rsidR="00422D96" w:rsidRPr="006C649C">
        <w:rPr>
          <w:rFonts w:ascii="Times New Roman" w:hAnsi="Times New Roman"/>
          <w:sz w:val="28"/>
          <w:szCs w:val="28"/>
        </w:rPr>
        <w:t>саркопения</w:t>
      </w:r>
      <w:proofErr w:type="spellEnd"/>
      <w:r w:rsidR="005C5BBD" w:rsidRPr="006C649C">
        <w:rPr>
          <w:rFonts w:ascii="Times New Roman" w:hAnsi="Times New Roman"/>
          <w:sz w:val="28"/>
          <w:szCs w:val="28"/>
        </w:rPr>
        <w:t>.</w:t>
      </w:r>
    </w:p>
    <w:p w:rsidR="007F60F9" w:rsidRPr="006C649C" w:rsidRDefault="00C47A40" w:rsidP="0023513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649C">
        <w:rPr>
          <w:rFonts w:ascii="Times New Roman" w:hAnsi="Times New Roman"/>
          <w:b/>
          <w:sz w:val="28"/>
          <w:szCs w:val="28"/>
        </w:rPr>
        <w:t>2.</w:t>
      </w:r>
      <w:r w:rsidR="00422D96" w:rsidRPr="006C649C">
        <w:rPr>
          <w:rFonts w:ascii="Times New Roman" w:hAnsi="Times New Roman"/>
          <w:b/>
          <w:sz w:val="28"/>
          <w:szCs w:val="28"/>
        </w:rPr>
        <w:t xml:space="preserve"> Лабораторная диагностика</w:t>
      </w:r>
      <w:r w:rsidR="006C649C">
        <w:rPr>
          <w:rFonts w:ascii="Times New Roman" w:hAnsi="Times New Roman"/>
          <w:b/>
          <w:sz w:val="28"/>
          <w:szCs w:val="28"/>
        </w:rPr>
        <w:t>.</w:t>
      </w:r>
    </w:p>
    <w:p w:rsidR="007F60F9" w:rsidRPr="006C649C" w:rsidRDefault="00422D96" w:rsidP="00235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>Рекомендуется проводить гормональное</w:t>
      </w:r>
      <w:r w:rsidR="007F60F9" w:rsidRPr="006C649C">
        <w:rPr>
          <w:rFonts w:ascii="Times New Roman" w:hAnsi="Times New Roman"/>
          <w:sz w:val="28"/>
          <w:szCs w:val="28"/>
        </w:rPr>
        <w:t xml:space="preserve"> обследование</w:t>
      </w:r>
      <w:r w:rsidR="00235131">
        <w:rPr>
          <w:rFonts w:ascii="Times New Roman" w:hAnsi="Times New Roman"/>
          <w:sz w:val="28"/>
          <w:szCs w:val="28"/>
        </w:rPr>
        <w:t xml:space="preserve"> </w:t>
      </w:r>
      <w:r w:rsidR="00721F28" w:rsidRPr="002D7B75">
        <w:rPr>
          <w:rFonts w:ascii="Times New Roman" w:hAnsi="Times New Roman"/>
          <w:sz w:val="28"/>
          <w:szCs w:val="28"/>
        </w:rPr>
        <w:t>[</w:t>
      </w:r>
      <w:r w:rsidR="00721F28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721F28" w:rsidRPr="002D7B75">
        <w:rPr>
          <w:rFonts w:ascii="Times New Roman" w:hAnsi="Times New Roman"/>
          <w:sz w:val="28"/>
          <w:szCs w:val="28"/>
        </w:rPr>
        <w:instrText xml:space="preserve"> </w:instrText>
      </w:r>
      <w:r w:rsidR="00721F28">
        <w:rPr>
          <w:rFonts w:ascii="Times New Roman" w:hAnsi="Times New Roman"/>
          <w:sz w:val="28"/>
          <w:szCs w:val="28"/>
          <w:lang w:val="en-US"/>
        </w:rPr>
        <w:instrText>REF</w:instrText>
      </w:r>
      <w:r w:rsidR="00721F28" w:rsidRPr="002D7B75">
        <w:rPr>
          <w:rFonts w:ascii="Times New Roman" w:hAnsi="Times New Roman"/>
          <w:sz w:val="28"/>
          <w:szCs w:val="28"/>
        </w:rPr>
        <w:instrText xml:space="preserve"> _</w:instrText>
      </w:r>
      <w:r w:rsidR="00721F28">
        <w:rPr>
          <w:rFonts w:ascii="Times New Roman" w:hAnsi="Times New Roman"/>
          <w:sz w:val="28"/>
          <w:szCs w:val="28"/>
          <w:lang w:val="en-US"/>
        </w:rPr>
        <w:instrText>Ref</w:instrText>
      </w:r>
      <w:r w:rsidR="00721F28" w:rsidRPr="002D7B75">
        <w:rPr>
          <w:rFonts w:ascii="Times New Roman" w:hAnsi="Times New Roman"/>
          <w:sz w:val="28"/>
          <w:szCs w:val="28"/>
        </w:rPr>
        <w:instrText>99835769 \</w:instrText>
      </w:r>
      <w:r w:rsidR="00721F28">
        <w:rPr>
          <w:rFonts w:ascii="Times New Roman" w:hAnsi="Times New Roman"/>
          <w:sz w:val="28"/>
          <w:szCs w:val="28"/>
          <w:lang w:val="en-US"/>
        </w:rPr>
        <w:instrText>r</w:instrText>
      </w:r>
      <w:r w:rsidR="00721F28" w:rsidRPr="002D7B75">
        <w:rPr>
          <w:rFonts w:ascii="Times New Roman" w:hAnsi="Times New Roman"/>
          <w:sz w:val="28"/>
          <w:szCs w:val="28"/>
        </w:rPr>
        <w:instrText xml:space="preserve"> \</w:instrText>
      </w:r>
      <w:r w:rsidR="00721F28">
        <w:rPr>
          <w:rFonts w:ascii="Times New Roman" w:hAnsi="Times New Roman"/>
          <w:sz w:val="28"/>
          <w:szCs w:val="28"/>
          <w:lang w:val="en-US"/>
        </w:rPr>
        <w:instrText>h</w:instrText>
      </w:r>
      <w:r w:rsidR="00721F28" w:rsidRPr="002D7B75">
        <w:rPr>
          <w:rFonts w:ascii="Times New Roman" w:hAnsi="Times New Roman"/>
          <w:sz w:val="28"/>
          <w:szCs w:val="28"/>
        </w:rPr>
        <w:instrText xml:space="preserve"> </w:instrText>
      </w:r>
      <w:r w:rsidR="00721F28">
        <w:rPr>
          <w:rFonts w:ascii="Times New Roman" w:hAnsi="Times New Roman"/>
          <w:sz w:val="28"/>
          <w:szCs w:val="28"/>
          <w:lang w:val="en-US"/>
        </w:rPr>
      </w:r>
      <w:r w:rsidR="00721F28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D7B75" w:rsidRPr="002D7B75">
        <w:rPr>
          <w:rFonts w:ascii="Times New Roman" w:hAnsi="Times New Roman"/>
          <w:sz w:val="28"/>
          <w:szCs w:val="28"/>
        </w:rPr>
        <w:t>9</w:t>
      </w:r>
      <w:r w:rsidR="00721F28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935FA" w:rsidRPr="008D3F84">
        <w:rPr>
          <w:rFonts w:ascii="Times New Roman" w:hAnsi="Times New Roman"/>
          <w:sz w:val="28"/>
          <w:szCs w:val="28"/>
        </w:rPr>
        <w:t>,</w:t>
      </w:r>
      <w:r w:rsidR="00235131">
        <w:rPr>
          <w:rFonts w:ascii="Times New Roman" w:hAnsi="Times New Roman"/>
          <w:sz w:val="28"/>
          <w:szCs w:val="28"/>
        </w:rPr>
        <w:t xml:space="preserve"> </w:t>
      </w:r>
      <w:r w:rsidR="008935FA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8935FA" w:rsidRPr="008D3F84">
        <w:rPr>
          <w:rFonts w:ascii="Times New Roman" w:hAnsi="Times New Roman"/>
          <w:sz w:val="28"/>
          <w:szCs w:val="28"/>
        </w:rPr>
        <w:instrText xml:space="preserve"> 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REF</w:instrText>
      </w:r>
      <w:r w:rsidR="008935FA" w:rsidRPr="008D3F84">
        <w:rPr>
          <w:rFonts w:ascii="Times New Roman" w:hAnsi="Times New Roman"/>
          <w:sz w:val="28"/>
          <w:szCs w:val="28"/>
        </w:rPr>
        <w:instrText xml:space="preserve"> _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Ref</w:instrText>
      </w:r>
      <w:r w:rsidR="008935FA" w:rsidRPr="008D3F84">
        <w:rPr>
          <w:rFonts w:ascii="Times New Roman" w:hAnsi="Times New Roman"/>
          <w:sz w:val="28"/>
          <w:szCs w:val="28"/>
        </w:rPr>
        <w:instrText>99840024 \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r</w:instrText>
      </w:r>
      <w:r w:rsidR="008935FA" w:rsidRPr="008D3F84">
        <w:rPr>
          <w:rFonts w:ascii="Times New Roman" w:hAnsi="Times New Roman"/>
          <w:sz w:val="28"/>
          <w:szCs w:val="28"/>
        </w:rPr>
        <w:instrText xml:space="preserve"> \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h</w:instrText>
      </w:r>
      <w:r w:rsidR="008935FA" w:rsidRPr="008D3F84">
        <w:rPr>
          <w:rFonts w:ascii="Times New Roman" w:hAnsi="Times New Roman"/>
          <w:sz w:val="28"/>
          <w:szCs w:val="28"/>
        </w:rPr>
        <w:instrText xml:space="preserve"> </w:instrText>
      </w:r>
      <w:r w:rsidR="008935FA">
        <w:rPr>
          <w:rFonts w:ascii="Times New Roman" w:hAnsi="Times New Roman"/>
          <w:sz w:val="28"/>
          <w:szCs w:val="28"/>
          <w:lang w:val="en-US"/>
        </w:rPr>
      </w:r>
      <w:r w:rsidR="008935FA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8935FA" w:rsidRPr="008D3F84">
        <w:rPr>
          <w:rFonts w:ascii="Times New Roman" w:hAnsi="Times New Roman"/>
          <w:sz w:val="28"/>
          <w:szCs w:val="28"/>
        </w:rPr>
        <w:t>8</w:t>
      </w:r>
      <w:r w:rsidR="008935FA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721F28" w:rsidRPr="002D7B75">
        <w:rPr>
          <w:rFonts w:ascii="Times New Roman" w:hAnsi="Times New Roman"/>
          <w:sz w:val="28"/>
          <w:szCs w:val="28"/>
        </w:rPr>
        <w:t>]</w:t>
      </w:r>
      <w:r w:rsidR="000D1CA5">
        <w:rPr>
          <w:rFonts w:ascii="Times New Roman" w:hAnsi="Times New Roman"/>
          <w:sz w:val="28"/>
          <w:szCs w:val="28"/>
        </w:rPr>
        <w:t>:</w:t>
      </w:r>
    </w:p>
    <w:p w:rsidR="007F60F9" w:rsidRPr="006C649C" w:rsidRDefault="00422D96" w:rsidP="0023513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lastRenderedPageBreak/>
        <w:t xml:space="preserve">уровень ФСГ в крови на 2-4 день менструального цикла; </w:t>
      </w:r>
    </w:p>
    <w:p w:rsidR="007F60F9" w:rsidRPr="006C649C" w:rsidRDefault="00422D96" w:rsidP="0023513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6C649C">
        <w:rPr>
          <w:rFonts w:ascii="Times New Roman" w:hAnsi="Times New Roman"/>
          <w:sz w:val="28"/>
          <w:szCs w:val="28"/>
        </w:rPr>
        <w:t>эстрадиола</w:t>
      </w:r>
      <w:proofErr w:type="spellEnd"/>
      <w:r w:rsidRPr="006C649C">
        <w:rPr>
          <w:rFonts w:ascii="Times New Roman" w:hAnsi="Times New Roman"/>
          <w:sz w:val="28"/>
          <w:szCs w:val="28"/>
        </w:rPr>
        <w:t xml:space="preserve"> в крови; </w:t>
      </w:r>
    </w:p>
    <w:p w:rsidR="007F60F9" w:rsidRPr="006C649C" w:rsidRDefault="00422D96" w:rsidP="0023513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 xml:space="preserve">уровень АМГ в крови у женщин в возрасте до 40 лет с подозрением на преждевременную недостаточность яичников; </w:t>
      </w:r>
    </w:p>
    <w:p w:rsidR="007F60F9" w:rsidRPr="006C649C" w:rsidRDefault="00422D96" w:rsidP="0023513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 xml:space="preserve">уровень ТТГ в крови для дифференциальной диагностики заболеваний щитовидной железы; </w:t>
      </w:r>
    </w:p>
    <w:p w:rsidR="00941246" w:rsidRPr="006C649C" w:rsidRDefault="00422D96" w:rsidP="0023513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>уровень пролактина в крови для дифференциальной диагностики нарушений менструального цикла</w:t>
      </w:r>
      <w:r w:rsidR="007F60F9" w:rsidRPr="006C649C">
        <w:rPr>
          <w:rFonts w:ascii="Times New Roman" w:hAnsi="Times New Roman"/>
          <w:sz w:val="28"/>
          <w:szCs w:val="28"/>
        </w:rPr>
        <w:t>.</w:t>
      </w:r>
    </w:p>
    <w:p w:rsidR="007F60F9" w:rsidRPr="006C649C" w:rsidRDefault="00C47A40" w:rsidP="00235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>П</w:t>
      </w:r>
      <w:r w:rsidR="00422D96" w:rsidRPr="006C649C">
        <w:rPr>
          <w:rFonts w:ascii="Times New Roman" w:hAnsi="Times New Roman"/>
          <w:sz w:val="28"/>
          <w:szCs w:val="28"/>
        </w:rPr>
        <w:t xml:space="preserve">ри наличии клинических признаков </w:t>
      </w:r>
      <w:proofErr w:type="spellStart"/>
      <w:r w:rsidR="00422D96" w:rsidRPr="006C649C">
        <w:rPr>
          <w:rFonts w:ascii="Times New Roman" w:hAnsi="Times New Roman"/>
          <w:sz w:val="28"/>
          <w:szCs w:val="28"/>
        </w:rPr>
        <w:t>генитоуринарного</w:t>
      </w:r>
      <w:proofErr w:type="spellEnd"/>
      <w:r w:rsidR="00422D96" w:rsidRPr="006C649C">
        <w:rPr>
          <w:rFonts w:ascii="Times New Roman" w:hAnsi="Times New Roman"/>
          <w:sz w:val="28"/>
          <w:szCs w:val="28"/>
        </w:rPr>
        <w:t xml:space="preserve"> синдрома</w:t>
      </w:r>
      <w:r w:rsidRPr="006C649C">
        <w:rPr>
          <w:rFonts w:ascii="Times New Roman" w:hAnsi="Times New Roman"/>
          <w:sz w:val="28"/>
          <w:szCs w:val="28"/>
        </w:rPr>
        <w:t xml:space="preserve"> рекомендуется</w:t>
      </w:r>
      <w:r w:rsidR="00A60338">
        <w:rPr>
          <w:rFonts w:ascii="Times New Roman" w:hAnsi="Times New Roman"/>
          <w:sz w:val="28"/>
          <w:szCs w:val="28"/>
        </w:rPr>
        <w:t xml:space="preserve"> проводить:</w:t>
      </w:r>
      <w:r w:rsidR="00422D96" w:rsidRPr="006C649C">
        <w:rPr>
          <w:rFonts w:ascii="Times New Roman" w:hAnsi="Times New Roman"/>
          <w:sz w:val="28"/>
          <w:szCs w:val="28"/>
        </w:rPr>
        <w:t xml:space="preserve"> </w:t>
      </w:r>
    </w:p>
    <w:p w:rsidR="00422D96" w:rsidRPr="006C649C" w:rsidRDefault="00422D96" w:rsidP="0023513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>цитологическое исследование: определение индекса созревания эпителия влагалища</w:t>
      </w:r>
      <w:r w:rsidR="00C47A40" w:rsidRPr="006C649C">
        <w:rPr>
          <w:rFonts w:ascii="Times New Roman" w:hAnsi="Times New Roman"/>
          <w:sz w:val="28"/>
          <w:szCs w:val="28"/>
        </w:rPr>
        <w:t>;</w:t>
      </w:r>
    </w:p>
    <w:p w:rsidR="000D1CA5" w:rsidRDefault="00422D96" w:rsidP="0023513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 w:rsidRPr="006C649C">
        <w:rPr>
          <w:rFonts w:ascii="Times New Roman" w:hAnsi="Times New Roman"/>
          <w:sz w:val="28"/>
          <w:szCs w:val="28"/>
        </w:rPr>
        <w:t>рH</w:t>
      </w:r>
      <w:proofErr w:type="spellEnd"/>
      <w:r w:rsidRPr="006C649C">
        <w:rPr>
          <w:rFonts w:ascii="Times New Roman" w:hAnsi="Times New Roman"/>
          <w:sz w:val="28"/>
          <w:szCs w:val="28"/>
        </w:rPr>
        <w:t xml:space="preserve"> влагалищного содержимого</w:t>
      </w:r>
      <w:r w:rsidR="00C47A40" w:rsidRPr="006C649C">
        <w:rPr>
          <w:rFonts w:ascii="Times New Roman" w:hAnsi="Times New Roman"/>
          <w:sz w:val="28"/>
          <w:szCs w:val="28"/>
        </w:rPr>
        <w:t>.</w:t>
      </w:r>
    </w:p>
    <w:p w:rsidR="00E80A57" w:rsidRPr="000D1CA5" w:rsidRDefault="00C47A40" w:rsidP="002351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CA5">
        <w:rPr>
          <w:rFonts w:ascii="Times New Roman" w:hAnsi="Times New Roman"/>
          <w:sz w:val="28"/>
          <w:szCs w:val="28"/>
        </w:rPr>
        <w:t>П</w:t>
      </w:r>
      <w:r w:rsidR="00422D96" w:rsidRPr="000D1CA5">
        <w:rPr>
          <w:rFonts w:ascii="Times New Roman" w:hAnsi="Times New Roman"/>
          <w:sz w:val="28"/>
          <w:szCs w:val="28"/>
        </w:rPr>
        <w:t>р</w:t>
      </w:r>
      <w:r w:rsidR="00E97E56" w:rsidRPr="000D1CA5">
        <w:rPr>
          <w:rFonts w:ascii="Times New Roman" w:hAnsi="Times New Roman"/>
          <w:sz w:val="28"/>
          <w:szCs w:val="28"/>
        </w:rPr>
        <w:t>и наличии переломов в анамнезе</w:t>
      </w:r>
      <w:r w:rsidR="00235131">
        <w:rPr>
          <w:rFonts w:ascii="Times New Roman" w:hAnsi="Times New Roman"/>
          <w:sz w:val="28"/>
          <w:szCs w:val="28"/>
        </w:rPr>
        <w:t xml:space="preserve"> </w:t>
      </w:r>
      <w:r w:rsidR="00E97E56" w:rsidRPr="000D1CA5">
        <w:rPr>
          <w:rFonts w:ascii="Times New Roman" w:hAnsi="Times New Roman"/>
          <w:sz w:val="28"/>
          <w:szCs w:val="28"/>
        </w:rPr>
        <w:t>/</w:t>
      </w:r>
      <w:r w:rsidR="0068600C" w:rsidRPr="000D1CA5">
        <w:rPr>
          <w:rFonts w:ascii="Times New Roman" w:hAnsi="Times New Roman"/>
          <w:sz w:val="28"/>
          <w:szCs w:val="28"/>
        </w:rPr>
        <w:t xml:space="preserve"> </w:t>
      </w:r>
      <w:r w:rsidR="00422D96" w:rsidRPr="000D1CA5">
        <w:rPr>
          <w:rFonts w:ascii="Times New Roman" w:hAnsi="Times New Roman"/>
          <w:sz w:val="28"/>
          <w:szCs w:val="28"/>
        </w:rPr>
        <w:t xml:space="preserve">наличии факторов риска остеопороза </w:t>
      </w:r>
      <w:r w:rsidRPr="000D1CA5">
        <w:rPr>
          <w:rFonts w:ascii="Times New Roman" w:hAnsi="Times New Roman"/>
          <w:sz w:val="28"/>
          <w:szCs w:val="28"/>
        </w:rPr>
        <w:t xml:space="preserve">рекомендуется </w:t>
      </w:r>
      <w:r w:rsidR="00422D96" w:rsidRPr="000D1CA5">
        <w:rPr>
          <w:rFonts w:ascii="Times New Roman" w:hAnsi="Times New Roman"/>
          <w:sz w:val="28"/>
          <w:szCs w:val="28"/>
        </w:rPr>
        <w:t>определе</w:t>
      </w:r>
      <w:r w:rsidR="00FB2E74">
        <w:rPr>
          <w:rFonts w:ascii="Times New Roman" w:hAnsi="Times New Roman"/>
          <w:sz w:val="28"/>
          <w:szCs w:val="28"/>
        </w:rPr>
        <w:t>ние уровня витамина D</w:t>
      </w:r>
      <w:r w:rsidR="000D1CA5">
        <w:rPr>
          <w:rFonts w:ascii="Times New Roman" w:hAnsi="Times New Roman"/>
          <w:sz w:val="28"/>
          <w:szCs w:val="28"/>
        </w:rPr>
        <w:t>.</w:t>
      </w:r>
    </w:p>
    <w:p w:rsidR="007F60F9" w:rsidRPr="006C649C" w:rsidRDefault="00422D96" w:rsidP="0023513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649C">
        <w:rPr>
          <w:rFonts w:ascii="Times New Roman" w:hAnsi="Times New Roman"/>
          <w:b/>
          <w:sz w:val="28"/>
          <w:szCs w:val="28"/>
        </w:rPr>
        <w:t>3</w:t>
      </w:r>
      <w:r w:rsidR="00C47A40" w:rsidRPr="006C649C">
        <w:rPr>
          <w:rFonts w:ascii="Times New Roman" w:hAnsi="Times New Roman"/>
          <w:b/>
          <w:sz w:val="28"/>
          <w:szCs w:val="28"/>
        </w:rPr>
        <w:t>.</w:t>
      </w:r>
      <w:r w:rsidR="006C649C">
        <w:rPr>
          <w:rFonts w:ascii="Times New Roman" w:hAnsi="Times New Roman"/>
          <w:b/>
          <w:sz w:val="28"/>
          <w:szCs w:val="28"/>
        </w:rPr>
        <w:t xml:space="preserve"> Инструментальная диагностика.</w:t>
      </w:r>
    </w:p>
    <w:p w:rsidR="00941246" w:rsidRPr="006C649C" w:rsidRDefault="00422D96" w:rsidP="0023513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>измерение ур</w:t>
      </w:r>
      <w:r w:rsidR="00A563BF">
        <w:rPr>
          <w:rFonts w:ascii="Times New Roman" w:hAnsi="Times New Roman"/>
          <w:sz w:val="28"/>
          <w:szCs w:val="28"/>
        </w:rPr>
        <w:t>овня артериального давления</w:t>
      </w:r>
      <w:r w:rsidRPr="006C649C">
        <w:rPr>
          <w:rFonts w:ascii="Times New Roman" w:hAnsi="Times New Roman"/>
          <w:sz w:val="28"/>
          <w:szCs w:val="28"/>
        </w:rPr>
        <w:t>, как важного фактора риска сердеч</w:t>
      </w:r>
      <w:r w:rsidR="00A60338">
        <w:rPr>
          <w:rFonts w:ascii="Times New Roman" w:hAnsi="Times New Roman"/>
          <w:sz w:val="28"/>
          <w:szCs w:val="28"/>
        </w:rPr>
        <w:t>но-сосудистых нарушений</w:t>
      </w:r>
      <w:r w:rsidR="00915FF7">
        <w:rPr>
          <w:rFonts w:ascii="Times New Roman" w:hAnsi="Times New Roman"/>
          <w:sz w:val="28"/>
          <w:szCs w:val="28"/>
        </w:rPr>
        <w:t>;</w:t>
      </w:r>
    </w:p>
    <w:p w:rsidR="00941246" w:rsidRPr="006C649C" w:rsidRDefault="006C649C" w:rsidP="0023513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окружности талии</w:t>
      </w:r>
      <w:r w:rsidR="00422D96" w:rsidRPr="006C649C">
        <w:rPr>
          <w:rFonts w:ascii="Times New Roman" w:hAnsi="Times New Roman"/>
          <w:sz w:val="28"/>
          <w:szCs w:val="28"/>
        </w:rPr>
        <w:t>, как ключевого факт</w:t>
      </w:r>
      <w:r w:rsidR="00A60338">
        <w:rPr>
          <w:rFonts w:ascii="Times New Roman" w:hAnsi="Times New Roman"/>
          <w:sz w:val="28"/>
          <w:szCs w:val="28"/>
        </w:rPr>
        <w:t>ора висцерального ожирения</w:t>
      </w:r>
      <w:r w:rsidR="00915FF7">
        <w:rPr>
          <w:rFonts w:ascii="Times New Roman" w:hAnsi="Times New Roman"/>
          <w:sz w:val="28"/>
          <w:szCs w:val="28"/>
        </w:rPr>
        <w:t>;</w:t>
      </w:r>
    </w:p>
    <w:p w:rsidR="00941246" w:rsidRPr="006C649C" w:rsidRDefault="00422D96" w:rsidP="0023513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>определение веса, роста и</w:t>
      </w:r>
      <w:r w:rsidR="00915FF7">
        <w:rPr>
          <w:rFonts w:ascii="Times New Roman" w:hAnsi="Times New Roman"/>
          <w:sz w:val="28"/>
          <w:szCs w:val="28"/>
        </w:rPr>
        <w:t xml:space="preserve"> вычисление ИМТ</w:t>
      </w:r>
      <w:r w:rsidRPr="006C649C">
        <w:rPr>
          <w:rFonts w:ascii="Times New Roman" w:hAnsi="Times New Roman"/>
          <w:sz w:val="28"/>
          <w:szCs w:val="28"/>
        </w:rPr>
        <w:t>, как важного фактора риска м</w:t>
      </w:r>
      <w:r w:rsidR="00A60338">
        <w:rPr>
          <w:rFonts w:ascii="Times New Roman" w:hAnsi="Times New Roman"/>
          <w:sz w:val="28"/>
          <w:szCs w:val="28"/>
        </w:rPr>
        <w:t>етаболических нарушений</w:t>
      </w:r>
      <w:r w:rsidR="00915FF7">
        <w:rPr>
          <w:rFonts w:ascii="Times New Roman" w:hAnsi="Times New Roman"/>
          <w:sz w:val="28"/>
          <w:szCs w:val="28"/>
        </w:rPr>
        <w:t>;</w:t>
      </w:r>
    </w:p>
    <w:p w:rsidR="00422D96" w:rsidRPr="006C649C" w:rsidRDefault="00422D96" w:rsidP="0023513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6C649C">
        <w:rPr>
          <w:rFonts w:ascii="Times New Roman" w:hAnsi="Times New Roman"/>
          <w:sz w:val="28"/>
          <w:szCs w:val="28"/>
        </w:rPr>
        <w:t>трансвагинальной</w:t>
      </w:r>
      <w:proofErr w:type="spellEnd"/>
      <w:r w:rsidRPr="006C6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649C">
        <w:rPr>
          <w:rFonts w:ascii="Times New Roman" w:hAnsi="Times New Roman"/>
          <w:sz w:val="28"/>
          <w:szCs w:val="28"/>
        </w:rPr>
        <w:t>ультрасонографии</w:t>
      </w:r>
      <w:proofErr w:type="spellEnd"/>
      <w:r w:rsidRPr="006C649C">
        <w:rPr>
          <w:rFonts w:ascii="Times New Roman" w:hAnsi="Times New Roman"/>
          <w:sz w:val="28"/>
          <w:szCs w:val="28"/>
        </w:rPr>
        <w:t xml:space="preserve"> для определения признаков «старения» яичников, уменьшения их объема и измерения числа </w:t>
      </w:r>
      <w:proofErr w:type="spellStart"/>
      <w:r w:rsidRPr="006C649C">
        <w:rPr>
          <w:rFonts w:ascii="Times New Roman" w:hAnsi="Times New Roman"/>
          <w:sz w:val="28"/>
          <w:szCs w:val="28"/>
        </w:rPr>
        <w:t>антральных</w:t>
      </w:r>
      <w:proofErr w:type="spellEnd"/>
      <w:r w:rsidRPr="006C649C">
        <w:rPr>
          <w:rFonts w:ascii="Times New Roman" w:hAnsi="Times New Roman"/>
          <w:sz w:val="28"/>
          <w:szCs w:val="28"/>
        </w:rPr>
        <w:t xml:space="preserve"> </w:t>
      </w:r>
      <w:r w:rsidR="001B762E" w:rsidRPr="006C649C">
        <w:rPr>
          <w:rFonts w:ascii="Times New Roman" w:hAnsi="Times New Roman"/>
          <w:sz w:val="28"/>
          <w:szCs w:val="28"/>
        </w:rPr>
        <w:t>фолликулов</w:t>
      </w:r>
      <w:r w:rsidR="00915FF7">
        <w:rPr>
          <w:rFonts w:ascii="Times New Roman" w:hAnsi="Times New Roman"/>
          <w:sz w:val="28"/>
          <w:szCs w:val="28"/>
        </w:rPr>
        <w:t>;</w:t>
      </w:r>
    </w:p>
    <w:p w:rsidR="00422D96" w:rsidRPr="006C649C" w:rsidRDefault="00422D96" w:rsidP="0023513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 xml:space="preserve">при наличии нарушений мочеиспускания проведение комплексного </w:t>
      </w:r>
      <w:proofErr w:type="spellStart"/>
      <w:r w:rsidRPr="006C649C">
        <w:rPr>
          <w:rFonts w:ascii="Times New Roman" w:hAnsi="Times New Roman"/>
          <w:sz w:val="28"/>
          <w:szCs w:val="28"/>
        </w:rPr>
        <w:t>уро</w:t>
      </w:r>
      <w:r w:rsidR="00A60338">
        <w:rPr>
          <w:rFonts w:ascii="Times New Roman" w:hAnsi="Times New Roman"/>
          <w:sz w:val="28"/>
          <w:szCs w:val="28"/>
        </w:rPr>
        <w:t>динамического</w:t>
      </w:r>
      <w:proofErr w:type="spellEnd"/>
      <w:r w:rsidR="00A60338">
        <w:rPr>
          <w:rFonts w:ascii="Times New Roman" w:hAnsi="Times New Roman"/>
          <w:sz w:val="28"/>
          <w:szCs w:val="28"/>
        </w:rPr>
        <w:t xml:space="preserve"> исследования</w:t>
      </w:r>
      <w:r w:rsidR="00915FF7">
        <w:rPr>
          <w:rFonts w:ascii="Times New Roman" w:hAnsi="Times New Roman"/>
          <w:sz w:val="28"/>
          <w:szCs w:val="28"/>
        </w:rPr>
        <w:t>;</w:t>
      </w:r>
    </w:p>
    <w:p w:rsidR="00422D96" w:rsidRPr="006C649C" w:rsidRDefault="00422D96" w:rsidP="0023513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t>пр</w:t>
      </w:r>
      <w:r w:rsidR="0068600C" w:rsidRPr="006C649C">
        <w:rPr>
          <w:rFonts w:ascii="Times New Roman" w:hAnsi="Times New Roman"/>
          <w:sz w:val="28"/>
          <w:szCs w:val="28"/>
        </w:rPr>
        <w:t>и наличии переломов в анамнезе</w:t>
      </w:r>
      <w:r w:rsidR="005B3A32">
        <w:rPr>
          <w:rFonts w:ascii="Times New Roman" w:hAnsi="Times New Roman"/>
          <w:sz w:val="28"/>
          <w:szCs w:val="28"/>
        </w:rPr>
        <w:t xml:space="preserve"> </w:t>
      </w:r>
      <w:r w:rsidR="0068600C" w:rsidRPr="006C649C">
        <w:rPr>
          <w:rFonts w:ascii="Times New Roman" w:hAnsi="Times New Roman"/>
          <w:sz w:val="28"/>
          <w:szCs w:val="28"/>
        </w:rPr>
        <w:t xml:space="preserve">/ </w:t>
      </w:r>
      <w:r w:rsidRPr="006C649C">
        <w:rPr>
          <w:rFonts w:ascii="Times New Roman" w:hAnsi="Times New Roman"/>
          <w:sz w:val="28"/>
          <w:szCs w:val="28"/>
        </w:rPr>
        <w:t>наличии факторов риска остеопороза проведение денситометрии (</w:t>
      </w:r>
      <w:proofErr w:type="spellStart"/>
      <w:r w:rsidRPr="006C649C">
        <w:rPr>
          <w:rFonts w:ascii="Times New Roman" w:hAnsi="Times New Roman"/>
          <w:sz w:val="28"/>
          <w:szCs w:val="28"/>
        </w:rPr>
        <w:t>двухэнергетическая</w:t>
      </w:r>
      <w:proofErr w:type="spellEnd"/>
      <w:r w:rsidRPr="006C649C">
        <w:rPr>
          <w:rFonts w:ascii="Times New Roman" w:hAnsi="Times New Roman"/>
          <w:sz w:val="28"/>
          <w:szCs w:val="28"/>
        </w:rPr>
        <w:t xml:space="preserve"> рентгеновская </w:t>
      </w:r>
      <w:proofErr w:type="spellStart"/>
      <w:r w:rsidRPr="006C649C">
        <w:rPr>
          <w:rFonts w:ascii="Times New Roman" w:hAnsi="Times New Roman"/>
          <w:sz w:val="28"/>
          <w:szCs w:val="28"/>
        </w:rPr>
        <w:t>абсорбциометрия</w:t>
      </w:r>
      <w:proofErr w:type="spellEnd"/>
      <w:r w:rsidRPr="006C649C">
        <w:rPr>
          <w:rFonts w:ascii="Times New Roman" w:hAnsi="Times New Roman"/>
          <w:sz w:val="28"/>
          <w:szCs w:val="28"/>
        </w:rPr>
        <w:t xml:space="preserve"> (ДЭРА) поясничного отдел</w:t>
      </w:r>
      <w:r w:rsidR="0068600C" w:rsidRPr="006C649C">
        <w:rPr>
          <w:rFonts w:ascii="Times New Roman" w:hAnsi="Times New Roman"/>
          <w:sz w:val="28"/>
          <w:szCs w:val="28"/>
        </w:rPr>
        <w:t>а позвоночника и шейки бедра</w:t>
      </w:r>
      <w:r w:rsidR="00915FF7">
        <w:rPr>
          <w:rFonts w:ascii="Times New Roman" w:hAnsi="Times New Roman"/>
          <w:sz w:val="28"/>
          <w:szCs w:val="28"/>
        </w:rPr>
        <w:t>;</w:t>
      </w:r>
    </w:p>
    <w:p w:rsidR="002775F1" w:rsidRDefault="007F60F9" w:rsidP="0023513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9C">
        <w:rPr>
          <w:rFonts w:ascii="Times New Roman" w:hAnsi="Times New Roman"/>
          <w:sz w:val="28"/>
          <w:szCs w:val="28"/>
        </w:rPr>
        <w:lastRenderedPageBreak/>
        <w:t>при наличии факторов риска остеопороза проводить оценку индивидуальной 10-лет</w:t>
      </w:r>
      <w:r w:rsidR="0068600C" w:rsidRPr="006C649C">
        <w:rPr>
          <w:rFonts w:ascii="Times New Roman" w:hAnsi="Times New Roman"/>
          <w:sz w:val="28"/>
          <w:szCs w:val="28"/>
        </w:rPr>
        <w:t>ней вероятности переломов</w:t>
      </w:r>
      <w:r w:rsidRPr="006C649C">
        <w:rPr>
          <w:rFonts w:ascii="Times New Roman" w:hAnsi="Times New Roman"/>
          <w:sz w:val="28"/>
          <w:szCs w:val="28"/>
        </w:rPr>
        <w:t xml:space="preserve"> у женщин в </w:t>
      </w:r>
      <w:r w:rsidR="00A60338">
        <w:rPr>
          <w:rFonts w:ascii="Times New Roman" w:hAnsi="Times New Roman"/>
          <w:sz w:val="28"/>
          <w:szCs w:val="28"/>
        </w:rPr>
        <w:t>постменопаузе старше 50 лет</w:t>
      </w:r>
      <w:r w:rsidR="005B3A32">
        <w:rPr>
          <w:rFonts w:ascii="Times New Roman" w:hAnsi="Times New Roman"/>
          <w:sz w:val="28"/>
          <w:szCs w:val="28"/>
        </w:rPr>
        <w:t xml:space="preserve"> </w:t>
      </w:r>
      <w:r w:rsidR="00721F28" w:rsidRPr="00721F28">
        <w:rPr>
          <w:rFonts w:ascii="Times New Roman" w:hAnsi="Times New Roman"/>
          <w:sz w:val="28"/>
          <w:szCs w:val="28"/>
        </w:rPr>
        <w:t>[</w:t>
      </w:r>
      <w:r w:rsidR="00721F28">
        <w:rPr>
          <w:rFonts w:ascii="Times New Roman" w:hAnsi="Times New Roman"/>
          <w:sz w:val="28"/>
          <w:szCs w:val="28"/>
        </w:rPr>
        <w:fldChar w:fldCharType="begin"/>
      </w:r>
      <w:r w:rsidR="00721F28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721F28">
        <w:rPr>
          <w:rFonts w:ascii="Times New Roman" w:hAnsi="Times New Roman"/>
          <w:sz w:val="28"/>
          <w:szCs w:val="28"/>
        </w:rPr>
      </w:r>
      <w:r w:rsidR="00721F28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9</w:t>
      </w:r>
      <w:r w:rsidR="00721F28">
        <w:rPr>
          <w:rFonts w:ascii="Times New Roman" w:hAnsi="Times New Roman"/>
          <w:sz w:val="28"/>
          <w:szCs w:val="28"/>
        </w:rPr>
        <w:fldChar w:fldCharType="end"/>
      </w:r>
      <w:r w:rsidR="00721F28" w:rsidRPr="00721F28">
        <w:rPr>
          <w:rFonts w:ascii="Times New Roman" w:hAnsi="Times New Roman"/>
          <w:sz w:val="28"/>
          <w:szCs w:val="28"/>
        </w:rPr>
        <w:t>,</w:t>
      </w:r>
      <w:r w:rsidR="005B3A32">
        <w:rPr>
          <w:rFonts w:ascii="Times New Roman" w:hAnsi="Times New Roman"/>
          <w:sz w:val="28"/>
          <w:szCs w:val="28"/>
        </w:rPr>
        <w:t xml:space="preserve"> </w:t>
      </w:r>
      <w:r w:rsidR="008935FA">
        <w:rPr>
          <w:rFonts w:ascii="Times New Roman" w:hAnsi="Times New Roman"/>
          <w:sz w:val="28"/>
          <w:szCs w:val="28"/>
        </w:rPr>
        <w:fldChar w:fldCharType="begin"/>
      </w:r>
      <w:r w:rsidR="008935FA">
        <w:rPr>
          <w:rFonts w:ascii="Times New Roman" w:hAnsi="Times New Roman"/>
          <w:sz w:val="28"/>
          <w:szCs w:val="28"/>
        </w:rPr>
        <w:instrText xml:space="preserve"> REF _Ref99840024 \r \h </w:instrText>
      </w:r>
      <w:r w:rsidR="008935FA">
        <w:rPr>
          <w:rFonts w:ascii="Times New Roman" w:hAnsi="Times New Roman"/>
          <w:sz w:val="28"/>
          <w:szCs w:val="28"/>
        </w:rPr>
      </w:r>
      <w:r w:rsidR="008935FA">
        <w:rPr>
          <w:rFonts w:ascii="Times New Roman" w:hAnsi="Times New Roman"/>
          <w:sz w:val="28"/>
          <w:szCs w:val="28"/>
        </w:rPr>
        <w:fldChar w:fldCharType="separate"/>
      </w:r>
      <w:r w:rsidR="008935FA">
        <w:rPr>
          <w:rFonts w:ascii="Times New Roman" w:hAnsi="Times New Roman"/>
          <w:sz w:val="28"/>
          <w:szCs w:val="28"/>
        </w:rPr>
        <w:t>8</w:t>
      </w:r>
      <w:r w:rsidR="008935FA">
        <w:rPr>
          <w:rFonts w:ascii="Times New Roman" w:hAnsi="Times New Roman"/>
          <w:sz w:val="28"/>
          <w:szCs w:val="28"/>
        </w:rPr>
        <w:fldChar w:fldCharType="end"/>
      </w:r>
      <w:r w:rsidR="00721F28" w:rsidRPr="00721F28">
        <w:rPr>
          <w:rFonts w:ascii="Times New Roman" w:hAnsi="Times New Roman"/>
          <w:sz w:val="28"/>
          <w:szCs w:val="28"/>
        </w:rPr>
        <w:t>]</w:t>
      </w:r>
      <w:r w:rsidRPr="006C649C">
        <w:rPr>
          <w:rFonts w:ascii="Times New Roman" w:hAnsi="Times New Roman"/>
          <w:sz w:val="28"/>
          <w:szCs w:val="28"/>
        </w:rPr>
        <w:t>.</w:t>
      </w:r>
    </w:p>
    <w:p w:rsidR="005B3A32" w:rsidRPr="003F46D5" w:rsidRDefault="005B3A32" w:rsidP="003F46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75F1" w:rsidRDefault="00915FF7" w:rsidP="005B3A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915FF7">
        <w:rPr>
          <w:rFonts w:ascii="Times New Roman" w:hAnsi="Times New Roman"/>
          <w:b/>
          <w:sz w:val="28"/>
          <w:szCs w:val="24"/>
        </w:rPr>
        <w:t>МЕНОПАУЗАЛЬНАЯ ГОРМОНАЛЬНАЯ ТЕРАПИЯ</w:t>
      </w:r>
    </w:p>
    <w:p w:rsidR="005B3A32" w:rsidRDefault="005B3A32" w:rsidP="005B3A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717E42" w:rsidRPr="002775F1" w:rsidRDefault="00B33917" w:rsidP="005B3A3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A44AE">
        <w:rPr>
          <w:rStyle w:val="ac"/>
          <w:rFonts w:ascii="Times New Roman" w:hAnsi="Times New Roman"/>
          <w:i w:val="0"/>
          <w:sz w:val="28"/>
          <w:szCs w:val="28"/>
        </w:rPr>
        <w:t>При наличии климактерических проявлений средней и тяжелой степени, приводящих к значительному снижению качества жизни пациенток, показан</w:t>
      </w:r>
      <w:r w:rsidR="00C52BAD">
        <w:rPr>
          <w:rStyle w:val="ac"/>
          <w:rFonts w:ascii="Times New Roman" w:hAnsi="Times New Roman"/>
          <w:i w:val="0"/>
          <w:sz w:val="28"/>
          <w:szCs w:val="28"/>
        </w:rPr>
        <w:t>о назначение МГТ</w:t>
      </w:r>
      <w:r w:rsidR="002775F1" w:rsidRPr="002775F1">
        <w:rPr>
          <w:rStyle w:val="ac"/>
          <w:rFonts w:ascii="Times New Roman" w:hAnsi="Times New Roman"/>
          <w:i w:val="0"/>
          <w:sz w:val="28"/>
          <w:szCs w:val="28"/>
        </w:rPr>
        <w:t>.</w:t>
      </w:r>
    </w:p>
    <w:p w:rsidR="00B13E8D" w:rsidRDefault="009B0974" w:rsidP="005B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b/>
          <w:sz w:val="28"/>
          <w:szCs w:val="28"/>
        </w:rPr>
        <w:t>Цель МГТ</w:t>
      </w:r>
      <w:r w:rsidRPr="00240027">
        <w:rPr>
          <w:rFonts w:ascii="Times New Roman" w:hAnsi="Times New Roman"/>
          <w:sz w:val="28"/>
          <w:szCs w:val="28"/>
        </w:rPr>
        <w:t xml:space="preserve"> – частично восполнить сниженную функцию яичников при дефиците половых гормонов, используя такие минимально-оптимальные дозы гормонов, которые реально улучшили бы общее состояние больных, обеспечили бы профилактику поздних обменных нарушений и не сопрово</w:t>
      </w:r>
      <w:r w:rsidR="00B13E8D">
        <w:rPr>
          <w:rFonts w:ascii="Times New Roman" w:hAnsi="Times New Roman"/>
          <w:sz w:val="28"/>
          <w:szCs w:val="28"/>
        </w:rPr>
        <w:t>ждались бы побочными эффектами</w:t>
      </w:r>
      <w:r w:rsidR="005B3A32">
        <w:rPr>
          <w:rFonts w:ascii="Times New Roman" w:hAnsi="Times New Roman"/>
          <w:sz w:val="28"/>
          <w:szCs w:val="28"/>
        </w:rPr>
        <w:t xml:space="preserve"> </w:t>
      </w:r>
      <w:r w:rsidR="00721F28" w:rsidRPr="00721F28">
        <w:rPr>
          <w:rFonts w:ascii="Times New Roman" w:hAnsi="Times New Roman"/>
          <w:sz w:val="28"/>
          <w:szCs w:val="28"/>
        </w:rPr>
        <w:t>[</w:t>
      </w:r>
      <w:r w:rsidR="00721F28">
        <w:rPr>
          <w:rFonts w:ascii="Times New Roman" w:hAnsi="Times New Roman"/>
          <w:sz w:val="28"/>
          <w:szCs w:val="28"/>
        </w:rPr>
        <w:fldChar w:fldCharType="begin"/>
      </w:r>
      <w:r w:rsidR="00721F28">
        <w:rPr>
          <w:rFonts w:ascii="Times New Roman" w:hAnsi="Times New Roman"/>
          <w:sz w:val="28"/>
          <w:szCs w:val="28"/>
        </w:rPr>
        <w:instrText xml:space="preserve"> REF _Ref99956973 \r \h </w:instrText>
      </w:r>
      <w:r w:rsidR="00721F28">
        <w:rPr>
          <w:rFonts w:ascii="Times New Roman" w:hAnsi="Times New Roman"/>
          <w:sz w:val="28"/>
          <w:szCs w:val="28"/>
        </w:rPr>
      </w:r>
      <w:r w:rsidR="00721F28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6</w:t>
      </w:r>
      <w:r w:rsidR="00721F28">
        <w:rPr>
          <w:rFonts w:ascii="Times New Roman" w:hAnsi="Times New Roman"/>
          <w:sz w:val="28"/>
          <w:szCs w:val="28"/>
        </w:rPr>
        <w:fldChar w:fldCharType="end"/>
      </w:r>
      <w:r w:rsidR="008935FA" w:rsidRPr="008935FA">
        <w:rPr>
          <w:rFonts w:ascii="Times New Roman" w:hAnsi="Times New Roman"/>
          <w:sz w:val="28"/>
          <w:szCs w:val="28"/>
        </w:rPr>
        <w:t>,</w:t>
      </w:r>
      <w:r w:rsidR="005B3A32">
        <w:rPr>
          <w:rFonts w:ascii="Times New Roman" w:hAnsi="Times New Roman"/>
          <w:sz w:val="28"/>
          <w:szCs w:val="28"/>
        </w:rPr>
        <w:t xml:space="preserve"> </w:t>
      </w:r>
      <w:r w:rsidR="008935FA">
        <w:rPr>
          <w:rFonts w:ascii="Times New Roman" w:hAnsi="Times New Roman"/>
          <w:sz w:val="28"/>
          <w:szCs w:val="28"/>
        </w:rPr>
        <w:fldChar w:fldCharType="begin"/>
      </w:r>
      <w:r w:rsidR="008935FA">
        <w:rPr>
          <w:rFonts w:ascii="Times New Roman" w:hAnsi="Times New Roman"/>
          <w:sz w:val="28"/>
          <w:szCs w:val="28"/>
        </w:rPr>
        <w:instrText xml:space="preserve"> REF _Ref99840024 \r \h </w:instrText>
      </w:r>
      <w:r w:rsidR="008935FA">
        <w:rPr>
          <w:rFonts w:ascii="Times New Roman" w:hAnsi="Times New Roman"/>
          <w:sz w:val="28"/>
          <w:szCs w:val="28"/>
        </w:rPr>
      </w:r>
      <w:r w:rsidR="008935FA">
        <w:rPr>
          <w:rFonts w:ascii="Times New Roman" w:hAnsi="Times New Roman"/>
          <w:sz w:val="28"/>
          <w:szCs w:val="28"/>
        </w:rPr>
        <w:fldChar w:fldCharType="separate"/>
      </w:r>
      <w:r w:rsidR="008935FA">
        <w:rPr>
          <w:rFonts w:ascii="Times New Roman" w:hAnsi="Times New Roman"/>
          <w:sz w:val="28"/>
          <w:szCs w:val="28"/>
        </w:rPr>
        <w:t>8</w:t>
      </w:r>
      <w:r w:rsidR="008935FA">
        <w:rPr>
          <w:rFonts w:ascii="Times New Roman" w:hAnsi="Times New Roman"/>
          <w:sz w:val="28"/>
          <w:szCs w:val="28"/>
        </w:rPr>
        <w:fldChar w:fldCharType="end"/>
      </w:r>
      <w:r w:rsidR="00721F28" w:rsidRPr="00721F28">
        <w:rPr>
          <w:rFonts w:ascii="Times New Roman" w:hAnsi="Times New Roman"/>
          <w:sz w:val="28"/>
          <w:szCs w:val="28"/>
        </w:rPr>
        <w:t>]</w:t>
      </w:r>
      <w:r w:rsidR="00B13E8D">
        <w:rPr>
          <w:rFonts w:ascii="Times New Roman" w:hAnsi="Times New Roman"/>
          <w:sz w:val="28"/>
          <w:szCs w:val="28"/>
        </w:rPr>
        <w:t>.</w:t>
      </w:r>
    </w:p>
    <w:p w:rsidR="009B0974" w:rsidRPr="008B7133" w:rsidRDefault="009B0974" w:rsidP="005B3A3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0027">
        <w:rPr>
          <w:rFonts w:ascii="Times New Roman" w:hAnsi="Times New Roman"/>
          <w:b/>
          <w:sz w:val="28"/>
          <w:szCs w:val="28"/>
        </w:rPr>
        <w:t>Показания для назначения МГТ</w:t>
      </w:r>
      <w:r w:rsidR="00EE3285" w:rsidRPr="00721F28">
        <w:rPr>
          <w:rFonts w:ascii="Times New Roman" w:hAnsi="Times New Roman"/>
          <w:sz w:val="28"/>
          <w:szCs w:val="28"/>
        </w:rPr>
        <w:t>:</w:t>
      </w:r>
    </w:p>
    <w:p w:rsidR="009B0974" w:rsidRPr="00240027" w:rsidRDefault="009B0974" w:rsidP="005B3A3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вазомоторные симптомы с измене</w:t>
      </w:r>
      <w:r w:rsidR="00E80A57">
        <w:rPr>
          <w:rFonts w:ascii="Times New Roman" w:hAnsi="Times New Roman"/>
          <w:sz w:val="28"/>
          <w:szCs w:val="28"/>
        </w:rPr>
        <w:t>нием настроения, нарушением сна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9B0974" w:rsidRPr="00240027" w:rsidRDefault="009B0974" w:rsidP="005B3A3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 xml:space="preserve">симптомы урогенитальной </w:t>
      </w:r>
      <w:r w:rsidR="009A1568">
        <w:rPr>
          <w:rFonts w:ascii="Times New Roman" w:hAnsi="Times New Roman"/>
          <w:sz w:val="28"/>
          <w:szCs w:val="28"/>
        </w:rPr>
        <w:t>атрофии, сексуальная дисфункция,</w:t>
      </w:r>
    </w:p>
    <w:p w:rsidR="009B0974" w:rsidRPr="00240027" w:rsidRDefault="009B0974" w:rsidP="005B3A3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про</w:t>
      </w:r>
      <w:r w:rsidR="00E80A57">
        <w:rPr>
          <w:rFonts w:ascii="Times New Roman" w:hAnsi="Times New Roman"/>
          <w:sz w:val="28"/>
          <w:szCs w:val="28"/>
        </w:rPr>
        <w:t>филактика и лечение остеопороза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9B0974" w:rsidRPr="00240027" w:rsidRDefault="009B0974" w:rsidP="005B3A3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низкое качество жизни, связанное с климактерием, включая артралгии и мышечные</w:t>
      </w:r>
      <w:r w:rsidR="00E80A57">
        <w:rPr>
          <w:rFonts w:ascii="Times New Roman" w:hAnsi="Times New Roman"/>
          <w:sz w:val="28"/>
          <w:szCs w:val="28"/>
        </w:rPr>
        <w:t xml:space="preserve"> боли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9B0974" w:rsidRPr="00240027" w:rsidRDefault="009B0974" w:rsidP="005B3A3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пре</w:t>
      </w:r>
      <w:r w:rsidR="00E80A57">
        <w:rPr>
          <w:rFonts w:ascii="Times New Roman" w:hAnsi="Times New Roman"/>
          <w:sz w:val="28"/>
          <w:szCs w:val="28"/>
        </w:rPr>
        <w:t>ждевременная и ранняя менопауза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717D5E" w:rsidRDefault="009B0974" w:rsidP="005B3A3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0027">
        <w:rPr>
          <w:rFonts w:ascii="Times New Roman" w:hAnsi="Times New Roman"/>
          <w:sz w:val="28"/>
          <w:szCs w:val="28"/>
        </w:rPr>
        <w:t>овариэктомия</w:t>
      </w:r>
      <w:proofErr w:type="spellEnd"/>
      <w:r w:rsidR="009A1568">
        <w:rPr>
          <w:rFonts w:ascii="Times New Roman" w:hAnsi="Times New Roman"/>
          <w:sz w:val="28"/>
          <w:szCs w:val="28"/>
        </w:rPr>
        <w:t>.</w:t>
      </w:r>
    </w:p>
    <w:p w:rsidR="002775F1" w:rsidRPr="002775F1" w:rsidRDefault="002775F1" w:rsidP="005B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974" w:rsidRPr="00240027" w:rsidRDefault="009B0974" w:rsidP="005B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b/>
          <w:sz w:val="28"/>
          <w:szCs w:val="28"/>
        </w:rPr>
        <w:t xml:space="preserve">Противопоказания для </w:t>
      </w:r>
      <w:r w:rsidR="008D4E16" w:rsidRPr="00240027">
        <w:rPr>
          <w:rFonts w:ascii="Times New Roman" w:hAnsi="Times New Roman"/>
          <w:b/>
          <w:sz w:val="28"/>
          <w:szCs w:val="28"/>
        </w:rPr>
        <w:t xml:space="preserve">назначения </w:t>
      </w:r>
      <w:r w:rsidRPr="00240027">
        <w:rPr>
          <w:rFonts w:ascii="Times New Roman" w:hAnsi="Times New Roman"/>
          <w:b/>
          <w:sz w:val="28"/>
          <w:szCs w:val="28"/>
        </w:rPr>
        <w:t>МГТ</w:t>
      </w:r>
      <w:r w:rsidR="00C00405" w:rsidRPr="00721F28">
        <w:rPr>
          <w:rFonts w:ascii="Times New Roman" w:hAnsi="Times New Roman"/>
          <w:sz w:val="28"/>
          <w:szCs w:val="28"/>
        </w:rPr>
        <w:t>:</w:t>
      </w:r>
    </w:p>
    <w:p w:rsidR="009B0974" w:rsidRPr="00240027" w:rsidRDefault="009B0974" w:rsidP="005B3A3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кровотечение из</w:t>
      </w:r>
      <w:r w:rsidR="00317536" w:rsidRPr="00240027">
        <w:rPr>
          <w:rFonts w:ascii="Times New Roman" w:hAnsi="Times New Roman"/>
          <w:sz w:val="28"/>
          <w:szCs w:val="28"/>
        </w:rPr>
        <w:t xml:space="preserve"> половых путей неясного генеза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E80A57" w:rsidRPr="00E80A57" w:rsidRDefault="009B0974" w:rsidP="005B3A3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ра</w:t>
      </w:r>
      <w:r w:rsidR="00317536" w:rsidRPr="00240027">
        <w:rPr>
          <w:rFonts w:ascii="Times New Roman" w:hAnsi="Times New Roman"/>
          <w:sz w:val="28"/>
          <w:szCs w:val="28"/>
        </w:rPr>
        <w:t>к молочной железы и эндометрия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E80A57" w:rsidRPr="00D66F10" w:rsidRDefault="00317536" w:rsidP="005B3A3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острый гепатит</w:t>
      </w:r>
      <w:r w:rsidR="009A1568">
        <w:rPr>
          <w:rFonts w:ascii="Times New Roman" w:hAnsi="Times New Roman"/>
          <w:sz w:val="28"/>
          <w:szCs w:val="28"/>
        </w:rPr>
        <w:t>,</w:t>
      </w:r>
      <w:r w:rsidR="00D66F10">
        <w:rPr>
          <w:rFonts w:ascii="Times New Roman" w:hAnsi="Times New Roman"/>
          <w:sz w:val="28"/>
          <w:szCs w:val="28"/>
        </w:rPr>
        <w:t xml:space="preserve"> </w:t>
      </w:r>
      <w:r w:rsidR="00E80A57" w:rsidRPr="00D66F10">
        <w:rPr>
          <w:rFonts w:ascii="Times New Roman" w:hAnsi="Times New Roman" w:cs="Times New Roman"/>
          <w:color w:val="000000" w:themeColor="text1"/>
          <w:sz w:val="28"/>
          <w:szCs w:val="28"/>
        </w:rPr>
        <w:t>тяжелая дисфункция печени</w:t>
      </w:r>
      <w:r w:rsidR="009A1568" w:rsidRPr="00D66F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F35A4" w:rsidRPr="00240027" w:rsidRDefault="00317536" w:rsidP="005B3A3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острый тромбоз глубоких вен</w:t>
      </w:r>
      <w:r w:rsidR="00BF35A4" w:rsidRPr="00240027">
        <w:rPr>
          <w:rFonts w:ascii="Times New Roman" w:hAnsi="Times New Roman"/>
          <w:sz w:val="28"/>
          <w:szCs w:val="28"/>
        </w:rPr>
        <w:t>, острая тромбоэмболия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F45198" w:rsidRDefault="00BF35A4" w:rsidP="005B3A3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н</w:t>
      </w:r>
      <w:r w:rsidR="00B96EF5" w:rsidRPr="00240027">
        <w:rPr>
          <w:rFonts w:ascii="Times New Roman" w:hAnsi="Times New Roman"/>
          <w:sz w:val="28"/>
          <w:szCs w:val="28"/>
        </w:rPr>
        <w:t xml:space="preserve">е </w:t>
      </w:r>
      <w:r w:rsidRPr="00240027">
        <w:rPr>
          <w:rFonts w:ascii="Times New Roman" w:hAnsi="Times New Roman"/>
          <w:sz w:val="28"/>
          <w:szCs w:val="28"/>
        </w:rPr>
        <w:t>леченная гиперплазия эндометрия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5255B8" w:rsidRPr="00F45198" w:rsidRDefault="005255B8" w:rsidP="005B3A3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198">
        <w:rPr>
          <w:rFonts w:ascii="Times New Roman" w:hAnsi="Times New Roman"/>
          <w:sz w:val="28"/>
          <w:szCs w:val="28"/>
        </w:rPr>
        <w:lastRenderedPageBreak/>
        <w:t>ишемическая болезнь сердца (</w:t>
      </w:r>
      <w:r w:rsidR="00B96EF5" w:rsidRPr="00F45198">
        <w:rPr>
          <w:rFonts w:ascii="Times New Roman" w:hAnsi="Times New Roman"/>
          <w:sz w:val="28"/>
          <w:szCs w:val="28"/>
        </w:rPr>
        <w:t>ИБС</w:t>
      </w:r>
      <w:r w:rsidRPr="00F45198">
        <w:rPr>
          <w:rFonts w:ascii="Times New Roman" w:hAnsi="Times New Roman"/>
          <w:sz w:val="28"/>
          <w:szCs w:val="28"/>
        </w:rPr>
        <w:t>)</w:t>
      </w:r>
      <w:r w:rsidR="00BF35A4" w:rsidRPr="00F45198">
        <w:rPr>
          <w:rFonts w:ascii="Times New Roman" w:hAnsi="Times New Roman"/>
          <w:sz w:val="28"/>
          <w:szCs w:val="28"/>
        </w:rPr>
        <w:t>, стенокардия, инфаркт миокарда, не компенсир</w:t>
      </w:r>
      <w:r w:rsidRPr="00F45198">
        <w:rPr>
          <w:rFonts w:ascii="Times New Roman" w:hAnsi="Times New Roman"/>
          <w:sz w:val="28"/>
          <w:szCs w:val="28"/>
        </w:rPr>
        <w:t>ованная артериальная гипертензия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9B0974" w:rsidRPr="00240027" w:rsidRDefault="009B0974" w:rsidP="005B3A3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онкологические заболевания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9B0974" w:rsidRPr="00240027" w:rsidRDefault="00317536" w:rsidP="005B3A3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аллергия к ингредиентам МГТ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AE7E23" w:rsidRDefault="009B0974" w:rsidP="005B3A3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 xml:space="preserve">кожная </w:t>
      </w:r>
      <w:proofErr w:type="spellStart"/>
      <w:r w:rsidRPr="00240027">
        <w:rPr>
          <w:rFonts w:ascii="Times New Roman" w:hAnsi="Times New Roman"/>
          <w:sz w:val="28"/>
          <w:szCs w:val="28"/>
        </w:rPr>
        <w:t>порфирия</w:t>
      </w:r>
      <w:proofErr w:type="spellEnd"/>
      <w:r w:rsidR="009A1568">
        <w:rPr>
          <w:rFonts w:ascii="Times New Roman" w:hAnsi="Times New Roman"/>
          <w:sz w:val="28"/>
          <w:szCs w:val="28"/>
        </w:rPr>
        <w:t>.</w:t>
      </w:r>
    </w:p>
    <w:p w:rsidR="00C54A72" w:rsidRPr="00AE7E23" w:rsidRDefault="00C54A72" w:rsidP="00C54A72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0974" w:rsidRPr="00240027" w:rsidRDefault="009B0974" w:rsidP="005B3A3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0027">
        <w:rPr>
          <w:rFonts w:ascii="Times New Roman" w:hAnsi="Times New Roman"/>
          <w:b/>
          <w:sz w:val="28"/>
          <w:szCs w:val="28"/>
        </w:rPr>
        <w:t>Относит</w:t>
      </w:r>
      <w:r w:rsidR="00C00405">
        <w:rPr>
          <w:rFonts w:ascii="Times New Roman" w:hAnsi="Times New Roman"/>
          <w:b/>
          <w:sz w:val="28"/>
          <w:szCs w:val="28"/>
        </w:rPr>
        <w:t>ельные противопоказания для МГТ</w:t>
      </w:r>
      <w:r w:rsidR="00C00405" w:rsidRPr="00721F28">
        <w:rPr>
          <w:rFonts w:ascii="Times New Roman" w:hAnsi="Times New Roman"/>
          <w:sz w:val="28"/>
          <w:szCs w:val="28"/>
        </w:rPr>
        <w:t>:</w:t>
      </w:r>
    </w:p>
    <w:p w:rsidR="009B0974" w:rsidRPr="00240027" w:rsidRDefault="00317536" w:rsidP="005B3A3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 xml:space="preserve">миома матки, </w:t>
      </w:r>
      <w:proofErr w:type="spellStart"/>
      <w:r w:rsidRPr="00240027">
        <w:rPr>
          <w:rFonts w:ascii="Times New Roman" w:hAnsi="Times New Roman"/>
          <w:sz w:val="28"/>
          <w:szCs w:val="28"/>
        </w:rPr>
        <w:t>эндометриоз</w:t>
      </w:r>
      <w:proofErr w:type="spellEnd"/>
      <w:r w:rsidR="009A1568">
        <w:rPr>
          <w:rFonts w:ascii="Times New Roman" w:hAnsi="Times New Roman"/>
          <w:sz w:val="28"/>
          <w:szCs w:val="28"/>
        </w:rPr>
        <w:t>,</w:t>
      </w:r>
    </w:p>
    <w:p w:rsidR="009B0974" w:rsidRPr="00240027" w:rsidRDefault="00317536" w:rsidP="005B3A3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мигрень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9B0974" w:rsidRPr="00240027" w:rsidRDefault="009B0974" w:rsidP="005B3A3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 xml:space="preserve">венозный </w:t>
      </w:r>
      <w:r w:rsidR="00317536" w:rsidRPr="00240027">
        <w:rPr>
          <w:rFonts w:ascii="Times New Roman" w:hAnsi="Times New Roman"/>
          <w:sz w:val="28"/>
          <w:szCs w:val="28"/>
        </w:rPr>
        <w:t>тромбоз и эмболия (в анамнезе)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9B0974" w:rsidRPr="00240027" w:rsidRDefault="00317536" w:rsidP="005B3A3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 xml:space="preserve">семейная </w:t>
      </w:r>
      <w:proofErr w:type="spellStart"/>
      <w:r w:rsidRPr="00240027">
        <w:rPr>
          <w:rFonts w:ascii="Times New Roman" w:hAnsi="Times New Roman"/>
          <w:sz w:val="28"/>
          <w:szCs w:val="28"/>
        </w:rPr>
        <w:t>гипертри</w:t>
      </w:r>
      <w:r w:rsidR="005B3A32">
        <w:rPr>
          <w:rFonts w:ascii="Times New Roman" w:hAnsi="Times New Roman"/>
          <w:sz w:val="28"/>
          <w:szCs w:val="28"/>
        </w:rPr>
        <w:t>гли</w:t>
      </w:r>
      <w:r w:rsidRPr="00240027">
        <w:rPr>
          <w:rFonts w:ascii="Times New Roman" w:hAnsi="Times New Roman"/>
          <w:sz w:val="28"/>
          <w:szCs w:val="28"/>
        </w:rPr>
        <w:t>церидемия</w:t>
      </w:r>
      <w:proofErr w:type="spellEnd"/>
      <w:r w:rsidR="009A1568">
        <w:rPr>
          <w:rFonts w:ascii="Times New Roman" w:hAnsi="Times New Roman"/>
          <w:sz w:val="28"/>
          <w:szCs w:val="28"/>
        </w:rPr>
        <w:t>,</w:t>
      </w:r>
    </w:p>
    <w:p w:rsidR="009B0974" w:rsidRPr="00240027" w:rsidRDefault="009B0974" w:rsidP="005B3A3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желчнокаменная бол</w:t>
      </w:r>
      <w:r w:rsidR="00317536" w:rsidRPr="00240027">
        <w:rPr>
          <w:rFonts w:ascii="Times New Roman" w:hAnsi="Times New Roman"/>
          <w:sz w:val="28"/>
          <w:szCs w:val="28"/>
        </w:rPr>
        <w:t>езнь</w:t>
      </w:r>
      <w:r w:rsidR="00310170">
        <w:rPr>
          <w:rFonts w:ascii="Times New Roman" w:hAnsi="Times New Roman"/>
          <w:sz w:val="28"/>
          <w:szCs w:val="28"/>
        </w:rPr>
        <w:t xml:space="preserve"> (ЖКБ)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9B0974" w:rsidRPr="00240027" w:rsidRDefault="00317536" w:rsidP="005B3A3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027">
        <w:rPr>
          <w:rFonts w:ascii="Times New Roman" w:hAnsi="Times New Roman"/>
          <w:sz w:val="28"/>
          <w:szCs w:val="28"/>
        </w:rPr>
        <w:t>эпилепсия</w:t>
      </w:r>
      <w:r w:rsidR="009A1568">
        <w:rPr>
          <w:rFonts w:ascii="Times New Roman" w:hAnsi="Times New Roman"/>
          <w:sz w:val="28"/>
          <w:szCs w:val="28"/>
        </w:rPr>
        <w:t>,</w:t>
      </w:r>
    </w:p>
    <w:p w:rsidR="00761DF5" w:rsidRDefault="00E80A57" w:rsidP="005B3A3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рак яичников (в анамнезе)</w:t>
      </w:r>
      <w:r w:rsidR="009A1568">
        <w:rPr>
          <w:rFonts w:ascii="Times New Roman" w:hAnsi="Times New Roman"/>
          <w:sz w:val="28"/>
          <w:szCs w:val="28"/>
        </w:rPr>
        <w:t>.</w:t>
      </w:r>
    </w:p>
    <w:p w:rsidR="00C54A72" w:rsidRPr="00AE7E23" w:rsidRDefault="00C54A72" w:rsidP="00C54A72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16725" w:rsidRDefault="00387830" w:rsidP="005B3A3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009">
        <w:rPr>
          <w:rFonts w:ascii="Times New Roman" w:hAnsi="Times New Roman"/>
          <w:b/>
          <w:bCs/>
          <w:sz w:val="28"/>
          <w:szCs w:val="28"/>
        </w:rPr>
        <w:t>ОБСЛЕДОВАНИЕ ПЕРЕД НАЗНАЧЕНИЕМ МГТ</w:t>
      </w:r>
    </w:p>
    <w:p w:rsidR="00405E12" w:rsidRPr="001C67F9" w:rsidRDefault="001C67F9" w:rsidP="005B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7F9">
        <w:rPr>
          <w:rFonts w:ascii="Times New Roman" w:hAnsi="Times New Roman"/>
          <w:sz w:val="28"/>
          <w:szCs w:val="28"/>
          <w:shd w:val="clear" w:color="auto" w:fill="FFFFFF"/>
        </w:rPr>
        <w:t>Согласно современным требованиям, перед МГТ женщина должна быть проконсультирована терапевтом и пройти соот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ветствующее обследование</w:t>
      </w:r>
      <w:r w:rsidR="00C54A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67F9">
        <w:rPr>
          <w:rFonts w:ascii="Times New Roman" w:hAnsi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_Ref99956973 \r \h </w:instrTex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1C67F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C54A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_Ref99840024 \r \h </w:instrTex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1C67F9"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B96EF5" w:rsidRPr="009C0009" w:rsidRDefault="0017705C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9">
        <w:rPr>
          <w:rFonts w:ascii="Times New Roman" w:hAnsi="Times New Roman" w:cs="Times New Roman"/>
          <w:sz w:val="28"/>
          <w:szCs w:val="28"/>
        </w:rPr>
        <w:t>с</w:t>
      </w:r>
      <w:r w:rsidR="00B96EF5" w:rsidRPr="009C0009">
        <w:rPr>
          <w:rFonts w:ascii="Times New Roman" w:hAnsi="Times New Roman" w:cs="Times New Roman"/>
          <w:sz w:val="28"/>
          <w:szCs w:val="28"/>
        </w:rPr>
        <w:t xml:space="preserve">бор семейного и личного анамнеза; </w:t>
      </w:r>
    </w:p>
    <w:p w:rsidR="00B96EF5" w:rsidRPr="001C67F9" w:rsidRDefault="0017705C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9">
        <w:rPr>
          <w:rFonts w:ascii="Times New Roman" w:hAnsi="Times New Roman" w:cs="Times New Roman"/>
          <w:sz w:val="28"/>
          <w:szCs w:val="28"/>
        </w:rPr>
        <w:t>ф</w:t>
      </w:r>
      <w:r w:rsidR="001C67F9">
        <w:rPr>
          <w:rFonts w:ascii="Times New Roman" w:hAnsi="Times New Roman" w:cs="Times New Roman"/>
          <w:sz w:val="28"/>
          <w:szCs w:val="28"/>
        </w:rPr>
        <w:t xml:space="preserve">изический осмотр (рост, вес), </w:t>
      </w:r>
      <w:r w:rsidRPr="001C67F9">
        <w:rPr>
          <w:rFonts w:ascii="Times New Roman" w:hAnsi="Times New Roman" w:cs="Times New Roman"/>
          <w:sz w:val="28"/>
          <w:szCs w:val="28"/>
        </w:rPr>
        <w:t>с</w:t>
      </w:r>
      <w:r w:rsidR="00A60338" w:rsidRPr="001C67F9">
        <w:rPr>
          <w:rFonts w:ascii="Times New Roman" w:hAnsi="Times New Roman" w:cs="Times New Roman"/>
          <w:sz w:val="28"/>
          <w:szCs w:val="28"/>
        </w:rPr>
        <w:t>оотношение окружности талии/окружности бедер</w:t>
      </w:r>
      <w:r w:rsidR="001C67F9" w:rsidRPr="001C67F9">
        <w:rPr>
          <w:rFonts w:ascii="Times New Roman" w:hAnsi="Times New Roman" w:cs="Times New Roman"/>
          <w:sz w:val="28"/>
          <w:szCs w:val="28"/>
        </w:rPr>
        <w:t xml:space="preserve"> и ИМТ,</w:t>
      </w:r>
      <w:r w:rsidR="00B96EF5" w:rsidRPr="001C67F9">
        <w:rPr>
          <w:rFonts w:ascii="Times New Roman" w:hAnsi="Times New Roman" w:cs="Times New Roman"/>
          <w:sz w:val="28"/>
          <w:szCs w:val="28"/>
        </w:rPr>
        <w:t xml:space="preserve"> </w:t>
      </w:r>
      <w:r w:rsidR="001C67F9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1C67F9" w:rsidRPr="001C67F9">
        <w:rPr>
          <w:rFonts w:ascii="Times New Roman" w:hAnsi="Times New Roman" w:cs="Times New Roman"/>
          <w:sz w:val="28"/>
          <w:szCs w:val="28"/>
        </w:rPr>
        <w:t>АД</w:t>
      </w:r>
      <w:r w:rsidR="001C67F9">
        <w:rPr>
          <w:rFonts w:ascii="Times New Roman" w:hAnsi="Times New Roman" w:cs="Times New Roman"/>
          <w:sz w:val="28"/>
          <w:szCs w:val="28"/>
        </w:rPr>
        <w:t>;</w:t>
      </w:r>
    </w:p>
    <w:p w:rsidR="00B96EF5" w:rsidRPr="009C0009" w:rsidRDefault="0017705C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9">
        <w:rPr>
          <w:rFonts w:ascii="Times New Roman" w:hAnsi="Times New Roman" w:cs="Times New Roman"/>
          <w:sz w:val="28"/>
          <w:szCs w:val="28"/>
        </w:rPr>
        <w:t xml:space="preserve">гинекологический осмотр, </w:t>
      </w:r>
      <w:r w:rsidR="00B96EF5" w:rsidRPr="009C0009">
        <w:rPr>
          <w:rFonts w:ascii="Times New Roman" w:hAnsi="Times New Roman" w:cs="Times New Roman"/>
          <w:sz w:val="28"/>
          <w:szCs w:val="28"/>
        </w:rPr>
        <w:t xml:space="preserve">расширенная </w:t>
      </w:r>
      <w:proofErr w:type="spellStart"/>
      <w:r w:rsidR="00B96EF5" w:rsidRPr="009C0009">
        <w:rPr>
          <w:rFonts w:ascii="Times New Roman" w:hAnsi="Times New Roman" w:cs="Times New Roman"/>
          <w:sz w:val="28"/>
          <w:szCs w:val="28"/>
        </w:rPr>
        <w:t>коль</w:t>
      </w:r>
      <w:r w:rsidRPr="009C0009">
        <w:rPr>
          <w:rFonts w:ascii="Times New Roman" w:hAnsi="Times New Roman" w:cs="Times New Roman"/>
          <w:sz w:val="28"/>
          <w:szCs w:val="28"/>
        </w:rPr>
        <w:t>поскопия</w:t>
      </w:r>
      <w:proofErr w:type="spellEnd"/>
      <w:r w:rsidRPr="009C0009">
        <w:rPr>
          <w:rFonts w:ascii="Times New Roman" w:hAnsi="Times New Roman" w:cs="Times New Roman"/>
          <w:sz w:val="28"/>
          <w:szCs w:val="28"/>
        </w:rPr>
        <w:t xml:space="preserve">, </w:t>
      </w:r>
      <w:r w:rsidR="00B96EF5" w:rsidRPr="009C0009">
        <w:rPr>
          <w:rFonts w:ascii="Times New Roman" w:hAnsi="Times New Roman" w:cs="Times New Roman"/>
          <w:bCs/>
          <w:sz w:val="28"/>
          <w:szCs w:val="28"/>
        </w:rPr>
        <w:t xml:space="preserve">мазок на атипичные клетки из цервикального канала; </w:t>
      </w:r>
    </w:p>
    <w:p w:rsidR="00B96EF5" w:rsidRPr="00EE6071" w:rsidRDefault="00EE6071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УЗИ органов малого таза: </w:t>
      </w:r>
      <w:r w:rsidRPr="00EE6071">
        <w:rPr>
          <w:rFonts w:ascii="Times New Roman" w:hAnsi="Times New Roman" w:cs="Times New Roman"/>
          <w:sz w:val="28"/>
          <w:szCs w:val="28"/>
        </w:rPr>
        <w:t xml:space="preserve">при толщине эндометрия до 4 мм МГТ не противопоказана, до 7 мм — назначаются </w:t>
      </w:r>
      <w:proofErr w:type="spellStart"/>
      <w:r w:rsidRPr="00EE6071">
        <w:rPr>
          <w:rFonts w:ascii="Times New Roman" w:hAnsi="Times New Roman" w:cs="Times New Roman"/>
          <w:sz w:val="28"/>
          <w:szCs w:val="28"/>
        </w:rPr>
        <w:t>прогестагены</w:t>
      </w:r>
      <w:proofErr w:type="spellEnd"/>
      <w:r w:rsidRPr="00EE6071">
        <w:rPr>
          <w:rFonts w:ascii="Times New Roman" w:hAnsi="Times New Roman" w:cs="Times New Roman"/>
          <w:sz w:val="28"/>
          <w:szCs w:val="28"/>
        </w:rPr>
        <w:t xml:space="preserve"> 12–14 дней и проводится контроль УЗИ на 5-й день </w:t>
      </w:r>
      <w:proofErr w:type="spellStart"/>
      <w:r w:rsidRPr="00EE6071">
        <w:rPr>
          <w:rFonts w:ascii="Times New Roman" w:hAnsi="Times New Roman" w:cs="Times New Roman"/>
          <w:sz w:val="28"/>
          <w:szCs w:val="28"/>
        </w:rPr>
        <w:t>менструальноподобного</w:t>
      </w:r>
      <w:proofErr w:type="spellEnd"/>
      <w:r w:rsidRPr="00EE6071">
        <w:rPr>
          <w:rFonts w:ascii="Times New Roman" w:hAnsi="Times New Roman" w:cs="Times New Roman"/>
          <w:sz w:val="28"/>
          <w:szCs w:val="28"/>
        </w:rPr>
        <w:t xml:space="preserve"> кровотечения</w:t>
      </w:r>
      <w:proofErr w:type="gramStart"/>
      <w:r w:rsidRPr="00EE6071">
        <w:rPr>
          <w:rFonts w:ascii="Times New Roman" w:hAnsi="Times New Roman" w:cs="Times New Roman"/>
          <w:sz w:val="28"/>
          <w:szCs w:val="28"/>
        </w:rPr>
        <w:t>; &gt;</w:t>
      </w:r>
      <w:proofErr w:type="gramEnd"/>
      <w:r w:rsidRPr="00EE6071">
        <w:rPr>
          <w:rFonts w:ascii="Times New Roman" w:hAnsi="Times New Roman" w:cs="Times New Roman"/>
          <w:sz w:val="28"/>
          <w:szCs w:val="28"/>
        </w:rPr>
        <w:t xml:space="preserve"> 7 мм — проводится </w:t>
      </w:r>
      <w:proofErr w:type="spellStart"/>
      <w:r w:rsidRPr="00EE6071">
        <w:rPr>
          <w:rFonts w:ascii="Times New Roman" w:hAnsi="Times New Roman" w:cs="Times New Roman"/>
          <w:sz w:val="28"/>
          <w:szCs w:val="28"/>
        </w:rPr>
        <w:t>гистероскопия</w:t>
      </w:r>
      <w:proofErr w:type="spellEnd"/>
      <w:r w:rsidRPr="00EE6071">
        <w:rPr>
          <w:rFonts w:ascii="Times New Roman" w:hAnsi="Times New Roman" w:cs="Times New Roman"/>
          <w:sz w:val="28"/>
          <w:szCs w:val="28"/>
        </w:rPr>
        <w:t xml:space="preserve"> и раздельное диагностическое выскабливание;</w:t>
      </w:r>
    </w:p>
    <w:p w:rsidR="00B96EF5" w:rsidRPr="009C0009" w:rsidRDefault="0017705C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9">
        <w:rPr>
          <w:rFonts w:ascii="Times New Roman" w:hAnsi="Times New Roman" w:cs="Times New Roman"/>
          <w:bCs/>
          <w:sz w:val="28"/>
          <w:szCs w:val="28"/>
        </w:rPr>
        <w:t>м</w:t>
      </w:r>
      <w:r w:rsidR="00B96EF5" w:rsidRPr="009C0009">
        <w:rPr>
          <w:rFonts w:ascii="Times New Roman" w:hAnsi="Times New Roman" w:cs="Times New Roman"/>
          <w:bCs/>
          <w:sz w:val="28"/>
          <w:szCs w:val="28"/>
        </w:rPr>
        <w:t>аммография;</w:t>
      </w:r>
    </w:p>
    <w:p w:rsidR="00B96EF5" w:rsidRPr="009C0009" w:rsidRDefault="0017705C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9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96EF5" w:rsidRPr="009C0009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="00B96EF5" w:rsidRPr="009C0009">
        <w:rPr>
          <w:rFonts w:ascii="Times New Roman" w:hAnsi="Times New Roman" w:cs="Times New Roman"/>
          <w:sz w:val="28"/>
          <w:szCs w:val="28"/>
        </w:rPr>
        <w:t>онкомаркеров</w:t>
      </w:r>
      <w:proofErr w:type="spellEnd"/>
      <w:r w:rsidR="00B96EF5" w:rsidRPr="009C0009">
        <w:rPr>
          <w:rFonts w:ascii="Times New Roman" w:hAnsi="Times New Roman" w:cs="Times New Roman"/>
          <w:sz w:val="28"/>
          <w:szCs w:val="28"/>
        </w:rPr>
        <w:t xml:space="preserve"> СА-125 и СА-15.3 при наличии неблагоприятной наследственности по раку яичников и молочных желез – ежегодно;</w:t>
      </w:r>
    </w:p>
    <w:p w:rsidR="00B96EF5" w:rsidRPr="009C0009" w:rsidRDefault="0017705C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9">
        <w:rPr>
          <w:rFonts w:ascii="Times New Roman" w:hAnsi="Times New Roman" w:cs="Times New Roman"/>
          <w:sz w:val="28"/>
          <w:szCs w:val="28"/>
        </w:rPr>
        <w:t>о</w:t>
      </w:r>
      <w:r w:rsidR="00B96EF5" w:rsidRPr="009C0009">
        <w:rPr>
          <w:rFonts w:ascii="Times New Roman" w:hAnsi="Times New Roman" w:cs="Times New Roman"/>
          <w:sz w:val="28"/>
          <w:szCs w:val="28"/>
        </w:rPr>
        <w:t xml:space="preserve">пределение уровня ЛГ, ФСГ, </w:t>
      </w:r>
      <w:proofErr w:type="spellStart"/>
      <w:r w:rsidR="00B96EF5" w:rsidRPr="009C0009">
        <w:rPr>
          <w:rFonts w:ascii="Times New Roman" w:hAnsi="Times New Roman" w:cs="Times New Roman"/>
          <w:sz w:val="28"/>
          <w:szCs w:val="28"/>
        </w:rPr>
        <w:t>эстрадиола</w:t>
      </w:r>
      <w:proofErr w:type="spellEnd"/>
      <w:r w:rsidR="00B96EF5" w:rsidRPr="009C0009">
        <w:rPr>
          <w:rFonts w:ascii="Times New Roman" w:hAnsi="Times New Roman" w:cs="Times New Roman"/>
          <w:sz w:val="28"/>
          <w:szCs w:val="28"/>
        </w:rPr>
        <w:t xml:space="preserve">, </w:t>
      </w:r>
      <w:r w:rsidR="00B96EF5" w:rsidRPr="009C0009">
        <w:rPr>
          <w:rFonts w:ascii="Times New Roman" w:hAnsi="Times New Roman" w:cs="Times New Roman"/>
          <w:bCs/>
          <w:sz w:val="28"/>
          <w:szCs w:val="28"/>
        </w:rPr>
        <w:t>пролактина, кортизола</w:t>
      </w:r>
      <w:r w:rsidR="00B96EF5" w:rsidRPr="009C0009">
        <w:rPr>
          <w:rFonts w:ascii="Times New Roman" w:hAnsi="Times New Roman" w:cs="Times New Roman"/>
          <w:sz w:val="28"/>
          <w:szCs w:val="28"/>
        </w:rPr>
        <w:t>;</w:t>
      </w:r>
    </w:p>
    <w:p w:rsidR="00B96EF5" w:rsidRPr="009C0009" w:rsidRDefault="0017705C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9">
        <w:rPr>
          <w:rFonts w:ascii="Times New Roman" w:hAnsi="Times New Roman" w:cs="Times New Roman"/>
          <w:sz w:val="28"/>
          <w:szCs w:val="28"/>
        </w:rPr>
        <w:t>о</w:t>
      </w:r>
      <w:r w:rsidR="00B96EF5" w:rsidRPr="009C0009">
        <w:rPr>
          <w:rFonts w:ascii="Times New Roman" w:hAnsi="Times New Roman" w:cs="Times New Roman"/>
          <w:sz w:val="28"/>
          <w:szCs w:val="28"/>
        </w:rPr>
        <w:t xml:space="preserve">пределение гормонов </w:t>
      </w:r>
      <w:r w:rsidR="00755082">
        <w:rPr>
          <w:rFonts w:ascii="Times New Roman" w:hAnsi="Times New Roman" w:cs="Times New Roman"/>
          <w:sz w:val="28"/>
          <w:szCs w:val="28"/>
        </w:rPr>
        <w:t>щитовидной железы</w:t>
      </w:r>
      <w:r w:rsidR="00B96EF5" w:rsidRPr="009C0009">
        <w:rPr>
          <w:rFonts w:ascii="Times New Roman" w:hAnsi="Times New Roman" w:cs="Times New Roman"/>
          <w:sz w:val="28"/>
          <w:szCs w:val="28"/>
        </w:rPr>
        <w:t xml:space="preserve">: </w:t>
      </w:r>
      <w:r w:rsidR="00755082">
        <w:rPr>
          <w:rFonts w:ascii="Times New Roman" w:hAnsi="Times New Roman" w:cs="Times New Roman"/>
          <w:sz w:val="28"/>
          <w:szCs w:val="28"/>
        </w:rPr>
        <w:t>тиреотропного гормона,</w:t>
      </w:r>
      <w:r w:rsidR="00B96EF5" w:rsidRPr="009C00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6EF5" w:rsidRPr="009C0009">
        <w:rPr>
          <w:rFonts w:ascii="Times New Roman" w:hAnsi="Times New Roman" w:cs="Times New Roman"/>
          <w:bCs/>
          <w:sz w:val="28"/>
          <w:szCs w:val="28"/>
        </w:rPr>
        <w:t>трийодтиронина</w:t>
      </w:r>
      <w:proofErr w:type="spellEnd"/>
      <w:r w:rsidR="00B96EF5" w:rsidRPr="009C0009">
        <w:rPr>
          <w:rFonts w:ascii="Times New Roman" w:hAnsi="Times New Roman" w:cs="Times New Roman"/>
          <w:bCs/>
          <w:sz w:val="28"/>
          <w:szCs w:val="28"/>
        </w:rPr>
        <w:t xml:space="preserve"> и тироксина</w:t>
      </w:r>
      <w:r w:rsidR="00B96EF5" w:rsidRPr="009C00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6EF5" w:rsidRPr="009C0009" w:rsidRDefault="0017705C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9">
        <w:rPr>
          <w:rFonts w:ascii="Times New Roman" w:hAnsi="Times New Roman" w:cs="Times New Roman"/>
          <w:bCs/>
          <w:sz w:val="28"/>
          <w:szCs w:val="28"/>
        </w:rPr>
        <w:t>г</w:t>
      </w:r>
      <w:r w:rsidR="00B96EF5" w:rsidRPr="009C0009">
        <w:rPr>
          <w:rFonts w:ascii="Times New Roman" w:hAnsi="Times New Roman" w:cs="Times New Roman"/>
          <w:bCs/>
          <w:sz w:val="28"/>
          <w:szCs w:val="28"/>
        </w:rPr>
        <w:t xml:space="preserve">ликемический профиль; </w:t>
      </w:r>
    </w:p>
    <w:p w:rsidR="00B96EF5" w:rsidRPr="00755082" w:rsidRDefault="0017705C" w:rsidP="0075508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0009">
        <w:rPr>
          <w:rFonts w:ascii="Times New Roman" w:hAnsi="Times New Roman" w:cs="Times New Roman"/>
          <w:bCs/>
          <w:sz w:val="28"/>
          <w:szCs w:val="28"/>
        </w:rPr>
        <w:t>б</w:t>
      </w:r>
      <w:r w:rsidR="00B96EF5" w:rsidRPr="009C0009">
        <w:rPr>
          <w:rFonts w:ascii="Times New Roman" w:hAnsi="Times New Roman" w:cs="Times New Roman"/>
          <w:bCs/>
          <w:sz w:val="28"/>
          <w:szCs w:val="28"/>
        </w:rPr>
        <w:t xml:space="preserve">иохимический анализ крови, в том числе, липидный спектр, </w:t>
      </w:r>
      <w:proofErr w:type="spellStart"/>
      <w:r w:rsidR="00B96EF5" w:rsidRPr="009C0009">
        <w:rPr>
          <w:rFonts w:ascii="Times New Roman" w:hAnsi="Times New Roman" w:cs="Times New Roman"/>
          <w:bCs/>
          <w:sz w:val="28"/>
          <w:szCs w:val="28"/>
        </w:rPr>
        <w:t>трансаминазы</w:t>
      </w:r>
      <w:proofErr w:type="spellEnd"/>
      <w:r w:rsidR="00B96EF5" w:rsidRPr="009C0009">
        <w:rPr>
          <w:rFonts w:ascii="Times New Roman" w:hAnsi="Times New Roman" w:cs="Times New Roman"/>
          <w:bCs/>
          <w:sz w:val="28"/>
          <w:szCs w:val="28"/>
        </w:rPr>
        <w:t>,</w:t>
      </w:r>
      <w:r w:rsidR="00540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6EF5" w:rsidRPr="00755082">
        <w:rPr>
          <w:rFonts w:ascii="Times New Roman" w:hAnsi="Times New Roman"/>
          <w:bCs/>
          <w:sz w:val="28"/>
          <w:szCs w:val="28"/>
        </w:rPr>
        <w:t>С</w:t>
      </w:r>
      <w:r w:rsidR="00755082">
        <w:rPr>
          <w:rFonts w:ascii="Times New Roman" w:hAnsi="Times New Roman"/>
          <w:bCs/>
          <w:sz w:val="28"/>
          <w:szCs w:val="28"/>
        </w:rPr>
        <w:t>-реактивного белка</w:t>
      </w:r>
      <w:r w:rsidR="00B96EF5" w:rsidRPr="00755082">
        <w:rPr>
          <w:rFonts w:ascii="Times New Roman" w:hAnsi="Times New Roman"/>
          <w:bCs/>
          <w:sz w:val="28"/>
          <w:szCs w:val="28"/>
        </w:rPr>
        <w:t xml:space="preserve">, щелочная </w:t>
      </w:r>
      <w:proofErr w:type="spellStart"/>
      <w:r w:rsidR="00B96EF5" w:rsidRPr="00755082">
        <w:rPr>
          <w:rFonts w:ascii="Times New Roman" w:hAnsi="Times New Roman"/>
          <w:bCs/>
          <w:sz w:val="28"/>
          <w:szCs w:val="28"/>
        </w:rPr>
        <w:t>фосфотаза</w:t>
      </w:r>
      <w:proofErr w:type="spellEnd"/>
      <w:r w:rsidR="00B96EF5" w:rsidRPr="00755082">
        <w:rPr>
          <w:rFonts w:ascii="Times New Roman" w:hAnsi="Times New Roman"/>
          <w:bCs/>
          <w:sz w:val="28"/>
          <w:szCs w:val="28"/>
        </w:rPr>
        <w:t>, фосфор, кальций;</w:t>
      </w:r>
    </w:p>
    <w:p w:rsidR="00B96EF5" w:rsidRPr="009C0009" w:rsidRDefault="0017705C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009">
        <w:rPr>
          <w:rFonts w:ascii="Times New Roman" w:hAnsi="Times New Roman" w:cs="Times New Roman"/>
          <w:bCs/>
          <w:sz w:val="28"/>
          <w:szCs w:val="28"/>
        </w:rPr>
        <w:t>к</w:t>
      </w:r>
      <w:r w:rsidR="00B96EF5" w:rsidRPr="009C0009">
        <w:rPr>
          <w:rFonts w:ascii="Times New Roman" w:hAnsi="Times New Roman" w:cs="Times New Roman"/>
          <w:bCs/>
          <w:sz w:val="28"/>
          <w:szCs w:val="28"/>
        </w:rPr>
        <w:t>оагулограмма</w:t>
      </w:r>
      <w:proofErr w:type="spellEnd"/>
      <w:r w:rsidR="00B96EF5" w:rsidRPr="009C0009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96EF5" w:rsidRPr="009C0009" w:rsidRDefault="0017705C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9">
        <w:rPr>
          <w:rFonts w:ascii="Times New Roman" w:hAnsi="Times New Roman" w:cs="Times New Roman"/>
          <w:sz w:val="28"/>
          <w:szCs w:val="28"/>
        </w:rPr>
        <w:t>и</w:t>
      </w:r>
      <w:r w:rsidR="00755082">
        <w:rPr>
          <w:rFonts w:ascii="Times New Roman" w:hAnsi="Times New Roman" w:cs="Times New Roman"/>
          <w:sz w:val="28"/>
          <w:szCs w:val="28"/>
        </w:rPr>
        <w:t xml:space="preserve">змерение АД </w:t>
      </w:r>
      <w:r w:rsidR="00B96EF5" w:rsidRPr="009C0009">
        <w:rPr>
          <w:rFonts w:ascii="Times New Roman" w:hAnsi="Times New Roman" w:cs="Times New Roman"/>
          <w:sz w:val="28"/>
          <w:szCs w:val="28"/>
        </w:rPr>
        <w:t>входит в число обязательных методов обследования при каждом в</w:t>
      </w:r>
      <w:r w:rsidR="00D72AB4" w:rsidRPr="009C0009">
        <w:rPr>
          <w:rFonts w:ascii="Times New Roman" w:hAnsi="Times New Roman" w:cs="Times New Roman"/>
          <w:sz w:val="28"/>
          <w:szCs w:val="28"/>
        </w:rPr>
        <w:t>изите к врачу;</w:t>
      </w:r>
    </w:p>
    <w:p w:rsidR="00717E42" w:rsidRPr="00AE7E23" w:rsidRDefault="0017705C" w:rsidP="005B3A3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009">
        <w:rPr>
          <w:rFonts w:ascii="Times New Roman" w:hAnsi="Times New Roman" w:cs="Times New Roman"/>
          <w:bCs/>
          <w:sz w:val="28"/>
          <w:szCs w:val="28"/>
        </w:rPr>
        <w:t>к</w:t>
      </w:r>
      <w:r w:rsidR="00B96EF5" w:rsidRPr="009C0009">
        <w:rPr>
          <w:rFonts w:ascii="Times New Roman" w:hAnsi="Times New Roman" w:cs="Times New Roman"/>
          <w:bCs/>
          <w:sz w:val="28"/>
          <w:szCs w:val="28"/>
        </w:rPr>
        <w:t>онсультации специалистов смежных специальностей</w:t>
      </w:r>
      <w:r w:rsidR="00D66F10">
        <w:rPr>
          <w:rFonts w:ascii="Times New Roman" w:hAnsi="Times New Roman" w:cs="Times New Roman"/>
          <w:sz w:val="28"/>
          <w:szCs w:val="28"/>
        </w:rPr>
        <w:t>.</w:t>
      </w:r>
    </w:p>
    <w:p w:rsidR="00717E42" w:rsidRPr="00717E42" w:rsidRDefault="00717E42" w:rsidP="005B3A32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17E42">
        <w:rPr>
          <w:rStyle w:val="ac"/>
          <w:rFonts w:ascii="Times New Roman" w:hAnsi="Times New Roman"/>
          <w:i w:val="0"/>
          <w:sz w:val="28"/>
          <w:szCs w:val="28"/>
        </w:rPr>
        <w:t>Для каждой пациентки необходим индивидуальный подбор режима и пути введения препаратов МГТ с учетом выраженности симптомов, личного и семейного анамнеза, результатов соответствующих исследований, пред</w:t>
      </w:r>
      <w:r w:rsidR="00755082">
        <w:rPr>
          <w:rStyle w:val="ac"/>
          <w:rFonts w:ascii="Times New Roman" w:hAnsi="Times New Roman"/>
          <w:i w:val="0"/>
          <w:sz w:val="28"/>
          <w:szCs w:val="28"/>
        </w:rPr>
        <w:t xml:space="preserve">почтений и ожиданий женщины. </w:t>
      </w:r>
      <w:r w:rsidRPr="00717E42">
        <w:rPr>
          <w:rStyle w:val="ac"/>
          <w:rFonts w:ascii="Times New Roman" w:hAnsi="Times New Roman"/>
          <w:i w:val="0"/>
          <w:sz w:val="28"/>
          <w:szCs w:val="28"/>
        </w:rPr>
        <w:t>МГТ включает широкий спектр гормональных препаратов и путей введения, которые потенциально имеют различные риски и преимущества</w:t>
      </w:r>
      <w:r w:rsidR="00B46EA5">
        <w:rPr>
          <w:rStyle w:val="ac"/>
          <w:rFonts w:ascii="Times New Roman" w:hAnsi="Times New Roman"/>
          <w:i w:val="0"/>
          <w:sz w:val="28"/>
          <w:szCs w:val="28"/>
        </w:rPr>
        <w:t xml:space="preserve"> (рисунок 8)</w:t>
      </w:r>
      <w:r w:rsidRPr="00717E42">
        <w:rPr>
          <w:rStyle w:val="ac"/>
          <w:rFonts w:ascii="Times New Roman" w:hAnsi="Times New Roman"/>
          <w:i w:val="0"/>
          <w:sz w:val="28"/>
          <w:szCs w:val="28"/>
        </w:rPr>
        <w:t>.</w:t>
      </w:r>
    </w:p>
    <w:p w:rsidR="00AE7E23" w:rsidRPr="003B0E9A" w:rsidRDefault="00387830" w:rsidP="005B3A3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0AD6">
        <w:rPr>
          <w:rFonts w:ascii="Times New Roman" w:hAnsi="Times New Roman"/>
          <w:b/>
          <w:sz w:val="28"/>
          <w:szCs w:val="28"/>
        </w:rPr>
        <w:t>РЕЖИМЫ МГТ</w:t>
      </w:r>
    </w:p>
    <w:p w:rsidR="00B12F5F" w:rsidRPr="006E0AD6" w:rsidRDefault="00B12F5F" w:rsidP="005B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AD6">
        <w:rPr>
          <w:rFonts w:ascii="Times New Roman" w:hAnsi="Times New Roman"/>
          <w:sz w:val="28"/>
          <w:szCs w:val="28"/>
        </w:rPr>
        <w:t xml:space="preserve">I –  </w:t>
      </w:r>
      <w:proofErr w:type="spellStart"/>
      <w:r w:rsidRPr="006E0AD6">
        <w:rPr>
          <w:rFonts w:ascii="Times New Roman" w:hAnsi="Times New Roman"/>
          <w:sz w:val="28"/>
          <w:szCs w:val="28"/>
        </w:rPr>
        <w:t>монотерапия</w:t>
      </w:r>
      <w:proofErr w:type="spellEnd"/>
      <w:r w:rsidRPr="006E0AD6">
        <w:rPr>
          <w:rFonts w:ascii="Times New Roman" w:hAnsi="Times New Roman"/>
          <w:sz w:val="28"/>
          <w:szCs w:val="28"/>
        </w:rPr>
        <w:t xml:space="preserve"> эстрогенами или </w:t>
      </w:r>
      <w:proofErr w:type="spellStart"/>
      <w:r w:rsidRPr="006E0AD6">
        <w:rPr>
          <w:rFonts w:ascii="Times New Roman" w:hAnsi="Times New Roman"/>
          <w:sz w:val="28"/>
          <w:szCs w:val="28"/>
        </w:rPr>
        <w:t>прогестагенами</w:t>
      </w:r>
      <w:proofErr w:type="spellEnd"/>
      <w:r w:rsidRPr="006E0AD6">
        <w:rPr>
          <w:rFonts w:ascii="Times New Roman" w:hAnsi="Times New Roman"/>
          <w:sz w:val="28"/>
          <w:szCs w:val="28"/>
        </w:rPr>
        <w:t xml:space="preserve">; </w:t>
      </w:r>
    </w:p>
    <w:p w:rsidR="00B12F5F" w:rsidRPr="006E0AD6" w:rsidRDefault="00B12F5F" w:rsidP="005B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AD6">
        <w:rPr>
          <w:rFonts w:ascii="Times New Roman" w:hAnsi="Times New Roman"/>
          <w:sz w:val="28"/>
          <w:szCs w:val="28"/>
        </w:rPr>
        <w:t xml:space="preserve">II – при </w:t>
      </w:r>
      <w:proofErr w:type="spellStart"/>
      <w:r w:rsidRPr="006E0AD6">
        <w:rPr>
          <w:rFonts w:ascii="Times New Roman" w:hAnsi="Times New Roman"/>
          <w:sz w:val="28"/>
          <w:szCs w:val="28"/>
        </w:rPr>
        <w:t>интактной</w:t>
      </w:r>
      <w:proofErr w:type="spellEnd"/>
      <w:r w:rsidRPr="006E0AD6">
        <w:rPr>
          <w:rFonts w:ascii="Times New Roman" w:hAnsi="Times New Roman"/>
          <w:sz w:val="28"/>
          <w:szCs w:val="28"/>
        </w:rPr>
        <w:t xml:space="preserve"> матке комбинированная терапия (эстрогены с </w:t>
      </w:r>
      <w:proofErr w:type="spellStart"/>
      <w:r w:rsidRPr="006E0AD6">
        <w:rPr>
          <w:rFonts w:ascii="Times New Roman" w:hAnsi="Times New Roman"/>
          <w:sz w:val="28"/>
          <w:szCs w:val="28"/>
        </w:rPr>
        <w:t>прогестагенами</w:t>
      </w:r>
      <w:proofErr w:type="spellEnd"/>
      <w:r w:rsidRPr="006E0AD6">
        <w:rPr>
          <w:rFonts w:ascii="Times New Roman" w:hAnsi="Times New Roman"/>
          <w:sz w:val="28"/>
          <w:szCs w:val="28"/>
        </w:rPr>
        <w:t xml:space="preserve">) в циклическом режиме в фазе менопаузального перехода и в </w:t>
      </w:r>
      <w:proofErr w:type="spellStart"/>
      <w:r w:rsidRPr="006E0AD6">
        <w:rPr>
          <w:rFonts w:ascii="Times New Roman" w:hAnsi="Times New Roman"/>
          <w:sz w:val="28"/>
          <w:szCs w:val="28"/>
        </w:rPr>
        <w:t>перименопаузе</w:t>
      </w:r>
      <w:proofErr w:type="spellEnd"/>
      <w:r w:rsidRPr="006E0AD6">
        <w:rPr>
          <w:rFonts w:ascii="Times New Roman" w:hAnsi="Times New Roman"/>
          <w:sz w:val="28"/>
          <w:szCs w:val="28"/>
        </w:rPr>
        <w:t xml:space="preserve">; </w:t>
      </w:r>
    </w:p>
    <w:p w:rsidR="003B0E9A" w:rsidRDefault="00B12F5F" w:rsidP="005B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AD6">
        <w:rPr>
          <w:rFonts w:ascii="Times New Roman" w:hAnsi="Times New Roman"/>
          <w:sz w:val="28"/>
          <w:szCs w:val="28"/>
        </w:rPr>
        <w:t xml:space="preserve">III – монофазная комбинированная терапия (эстрогены с </w:t>
      </w:r>
      <w:proofErr w:type="spellStart"/>
      <w:r w:rsidRPr="006E0AD6">
        <w:rPr>
          <w:rFonts w:ascii="Times New Roman" w:hAnsi="Times New Roman"/>
          <w:sz w:val="28"/>
          <w:szCs w:val="28"/>
        </w:rPr>
        <w:t>прогестагенами</w:t>
      </w:r>
      <w:proofErr w:type="spellEnd"/>
      <w:r w:rsidRPr="006E0AD6">
        <w:rPr>
          <w:rFonts w:ascii="Times New Roman" w:hAnsi="Times New Roman"/>
          <w:sz w:val="28"/>
          <w:szCs w:val="28"/>
        </w:rPr>
        <w:t>) в непр</w:t>
      </w:r>
      <w:r w:rsidR="00F45198">
        <w:rPr>
          <w:rFonts w:ascii="Times New Roman" w:hAnsi="Times New Roman"/>
          <w:sz w:val="28"/>
          <w:szCs w:val="28"/>
        </w:rPr>
        <w:t>ерывном режиме в постменопаузе.</w:t>
      </w:r>
    </w:p>
    <w:p w:rsidR="004F358B" w:rsidRPr="00521BB4" w:rsidRDefault="004F358B" w:rsidP="005B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2BD" w:rsidRPr="004B62BD" w:rsidRDefault="008903EA" w:rsidP="005B3A32">
      <w:pPr>
        <w:pStyle w:val="a3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4B62BD">
        <w:rPr>
          <w:rFonts w:ascii="Times New Roman" w:hAnsi="Times New Roman"/>
          <w:b/>
          <w:sz w:val="28"/>
          <w:szCs w:val="28"/>
        </w:rPr>
        <w:t>Монотерапия</w:t>
      </w:r>
      <w:proofErr w:type="spellEnd"/>
      <w:r w:rsidRPr="004B62BD">
        <w:rPr>
          <w:rFonts w:ascii="Times New Roman" w:hAnsi="Times New Roman"/>
          <w:b/>
          <w:sz w:val="28"/>
          <w:szCs w:val="28"/>
        </w:rPr>
        <w:t xml:space="preserve"> эстрогенами или </w:t>
      </w:r>
      <w:proofErr w:type="spellStart"/>
      <w:r w:rsidRPr="004B62BD">
        <w:rPr>
          <w:rFonts w:ascii="Times New Roman" w:hAnsi="Times New Roman"/>
          <w:b/>
          <w:sz w:val="28"/>
          <w:szCs w:val="28"/>
        </w:rPr>
        <w:t>прогестагенами</w:t>
      </w:r>
      <w:proofErr w:type="spellEnd"/>
    </w:p>
    <w:p w:rsidR="00E50E5E" w:rsidRDefault="00B12F5F" w:rsidP="0075508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14FF">
        <w:rPr>
          <w:rFonts w:ascii="Times New Roman" w:hAnsi="Times New Roman"/>
          <w:b/>
          <w:sz w:val="28"/>
          <w:szCs w:val="28"/>
        </w:rPr>
        <w:t>Монотерапия</w:t>
      </w:r>
      <w:proofErr w:type="spellEnd"/>
      <w:r w:rsidRPr="007D14FF">
        <w:rPr>
          <w:rFonts w:ascii="Times New Roman" w:hAnsi="Times New Roman"/>
          <w:b/>
          <w:sz w:val="28"/>
          <w:szCs w:val="28"/>
        </w:rPr>
        <w:t xml:space="preserve"> эстрогенами</w:t>
      </w:r>
      <w:r w:rsidR="00B434EB">
        <w:rPr>
          <w:rFonts w:ascii="Times New Roman" w:hAnsi="Times New Roman"/>
          <w:b/>
          <w:sz w:val="28"/>
          <w:szCs w:val="28"/>
        </w:rPr>
        <w:t xml:space="preserve"> в непрерывном режиме</w:t>
      </w:r>
      <w:r w:rsidR="00755082">
        <w:rPr>
          <w:rFonts w:ascii="Times New Roman" w:hAnsi="Times New Roman"/>
          <w:b/>
          <w:sz w:val="28"/>
          <w:szCs w:val="28"/>
        </w:rPr>
        <w:t xml:space="preserve"> </w:t>
      </w:r>
      <w:r w:rsidR="00755082" w:rsidRPr="00755082">
        <w:rPr>
          <w:rFonts w:ascii="Times New Roman" w:hAnsi="Times New Roman"/>
          <w:sz w:val="28"/>
          <w:szCs w:val="28"/>
        </w:rPr>
        <w:t>р</w:t>
      </w:r>
      <w:r w:rsidR="006C72FB">
        <w:rPr>
          <w:rFonts w:ascii="Times New Roman" w:hAnsi="Times New Roman"/>
          <w:sz w:val="28"/>
          <w:szCs w:val="28"/>
        </w:rPr>
        <w:t>екомендуется</w:t>
      </w:r>
      <w:r w:rsidR="001E0482" w:rsidRPr="008903EA">
        <w:rPr>
          <w:rFonts w:ascii="Times New Roman" w:hAnsi="Times New Roman"/>
          <w:sz w:val="28"/>
          <w:szCs w:val="28"/>
        </w:rPr>
        <w:t xml:space="preserve"> женщинам </w:t>
      </w:r>
      <w:r w:rsidR="00264A59" w:rsidRPr="008903EA">
        <w:rPr>
          <w:rFonts w:ascii="Times New Roman" w:hAnsi="Times New Roman"/>
          <w:sz w:val="28"/>
          <w:szCs w:val="28"/>
        </w:rPr>
        <w:t>с удаленной маткой</w:t>
      </w:r>
      <w:r w:rsidR="00642D5E">
        <w:rPr>
          <w:rFonts w:ascii="Times New Roman" w:hAnsi="Times New Roman"/>
          <w:sz w:val="28"/>
          <w:szCs w:val="28"/>
        </w:rPr>
        <w:t xml:space="preserve"> вне зависимости от фазы </w:t>
      </w:r>
      <w:r w:rsidR="00B434EB">
        <w:rPr>
          <w:rFonts w:ascii="Times New Roman" w:hAnsi="Times New Roman"/>
          <w:sz w:val="28"/>
          <w:szCs w:val="28"/>
        </w:rPr>
        <w:t xml:space="preserve">климактерия для </w:t>
      </w:r>
      <w:r w:rsidR="00B434EB">
        <w:rPr>
          <w:rFonts w:ascii="Times New Roman" w:hAnsi="Times New Roman"/>
          <w:sz w:val="28"/>
          <w:szCs w:val="28"/>
        </w:rPr>
        <w:lastRenderedPageBreak/>
        <w:t>лечения климактерических симптомов и/или профилактики остеопороза. Н</w:t>
      </w:r>
      <w:r w:rsidR="00642D5E">
        <w:rPr>
          <w:rFonts w:ascii="Times New Roman" w:hAnsi="Times New Roman"/>
          <w:sz w:val="28"/>
          <w:szCs w:val="28"/>
        </w:rPr>
        <w:t xml:space="preserve">еобходимо учитывать показания к </w:t>
      </w:r>
      <w:proofErr w:type="spellStart"/>
      <w:r w:rsidR="00642D5E">
        <w:rPr>
          <w:rFonts w:ascii="Times New Roman" w:hAnsi="Times New Roman"/>
          <w:sz w:val="28"/>
          <w:szCs w:val="28"/>
        </w:rPr>
        <w:t>гистерэктомии</w:t>
      </w:r>
      <w:proofErr w:type="spellEnd"/>
      <w:r w:rsidR="00E36BD2">
        <w:rPr>
          <w:rFonts w:ascii="Times New Roman" w:hAnsi="Times New Roman"/>
          <w:sz w:val="28"/>
          <w:szCs w:val="28"/>
        </w:rPr>
        <w:t xml:space="preserve"> и объем операции (тотальная или субтотальная). </w:t>
      </w:r>
      <w:proofErr w:type="spellStart"/>
      <w:r w:rsidR="00E36BD2">
        <w:rPr>
          <w:rFonts w:ascii="Times New Roman" w:hAnsi="Times New Roman"/>
          <w:sz w:val="28"/>
          <w:szCs w:val="28"/>
        </w:rPr>
        <w:t>Монотерапия</w:t>
      </w:r>
      <w:proofErr w:type="spellEnd"/>
      <w:r w:rsidR="00E36BD2">
        <w:rPr>
          <w:rFonts w:ascii="Times New Roman" w:hAnsi="Times New Roman"/>
          <w:sz w:val="28"/>
          <w:szCs w:val="28"/>
        </w:rPr>
        <w:t xml:space="preserve"> эстрогенами показана только при тотальной </w:t>
      </w:r>
      <w:proofErr w:type="spellStart"/>
      <w:r w:rsidR="00E36BD2">
        <w:rPr>
          <w:rFonts w:ascii="Times New Roman" w:hAnsi="Times New Roman"/>
          <w:sz w:val="28"/>
          <w:szCs w:val="28"/>
        </w:rPr>
        <w:t>гистерэктомии</w:t>
      </w:r>
      <w:proofErr w:type="spellEnd"/>
      <w:r w:rsidR="00E36BD2">
        <w:rPr>
          <w:rFonts w:ascii="Times New Roman" w:hAnsi="Times New Roman"/>
          <w:sz w:val="28"/>
          <w:szCs w:val="28"/>
        </w:rPr>
        <w:t xml:space="preserve">. В случае высокой </w:t>
      </w:r>
      <w:proofErr w:type="spellStart"/>
      <w:r w:rsidR="00E36BD2">
        <w:rPr>
          <w:rFonts w:ascii="Times New Roman" w:hAnsi="Times New Roman"/>
          <w:sz w:val="28"/>
          <w:szCs w:val="28"/>
        </w:rPr>
        <w:t>надвлагалищной</w:t>
      </w:r>
      <w:proofErr w:type="spellEnd"/>
      <w:r w:rsidR="00E36BD2">
        <w:rPr>
          <w:rFonts w:ascii="Times New Roman" w:hAnsi="Times New Roman"/>
          <w:sz w:val="28"/>
          <w:szCs w:val="28"/>
        </w:rPr>
        <w:t xml:space="preserve"> ампутации матки, а также пациенткам после </w:t>
      </w:r>
      <w:proofErr w:type="spellStart"/>
      <w:r w:rsidR="00E36BD2">
        <w:rPr>
          <w:rFonts w:ascii="Times New Roman" w:hAnsi="Times New Roman"/>
          <w:sz w:val="28"/>
          <w:szCs w:val="28"/>
        </w:rPr>
        <w:t>гистерэктомии</w:t>
      </w:r>
      <w:proofErr w:type="spellEnd"/>
      <w:r w:rsidR="00E36BD2">
        <w:rPr>
          <w:rFonts w:ascii="Times New Roman" w:hAnsi="Times New Roman"/>
          <w:sz w:val="28"/>
          <w:szCs w:val="28"/>
        </w:rPr>
        <w:t xml:space="preserve"> с распространенным</w:t>
      </w:r>
      <w:r w:rsidR="00F75745">
        <w:rPr>
          <w:rFonts w:ascii="Times New Roman" w:hAnsi="Times New Roman"/>
          <w:sz w:val="28"/>
          <w:szCs w:val="28"/>
        </w:rPr>
        <w:t xml:space="preserve"> </w:t>
      </w:r>
      <w:r w:rsidR="00E36BD2">
        <w:rPr>
          <w:rFonts w:ascii="Times New Roman" w:hAnsi="Times New Roman"/>
          <w:sz w:val="28"/>
          <w:szCs w:val="28"/>
        </w:rPr>
        <w:t xml:space="preserve">наружным генитальным </w:t>
      </w:r>
      <w:proofErr w:type="spellStart"/>
      <w:r w:rsidR="00E36BD2">
        <w:rPr>
          <w:rFonts w:ascii="Times New Roman" w:hAnsi="Times New Roman"/>
          <w:sz w:val="28"/>
          <w:szCs w:val="28"/>
        </w:rPr>
        <w:t>эндометриозом</w:t>
      </w:r>
      <w:proofErr w:type="spellEnd"/>
      <w:r w:rsidR="00E36BD2">
        <w:rPr>
          <w:rFonts w:ascii="Times New Roman" w:hAnsi="Times New Roman"/>
          <w:sz w:val="28"/>
          <w:szCs w:val="28"/>
        </w:rPr>
        <w:t xml:space="preserve"> в анамнезе, показано назначение комбинированной эстроген-</w:t>
      </w:r>
      <w:proofErr w:type="spellStart"/>
      <w:r w:rsidR="00E36BD2">
        <w:rPr>
          <w:rFonts w:ascii="Times New Roman" w:hAnsi="Times New Roman"/>
          <w:sz w:val="28"/>
          <w:szCs w:val="28"/>
        </w:rPr>
        <w:t>гестагенной</w:t>
      </w:r>
      <w:proofErr w:type="spellEnd"/>
      <w:r w:rsidR="00E36BD2">
        <w:rPr>
          <w:rFonts w:ascii="Times New Roman" w:hAnsi="Times New Roman"/>
          <w:sz w:val="28"/>
          <w:szCs w:val="28"/>
        </w:rPr>
        <w:t xml:space="preserve"> терапии или </w:t>
      </w:r>
      <w:proofErr w:type="spellStart"/>
      <w:r w:rsidR="00E36BD2">
        <w:rPr>
          <w:rFonts w:ascii="Times New Roman" w:hAnsi="Times New Roman"/>
          <w:sz w:val="28"/>
          <w:szCs w:val="28"/>
        </w:rPr>
        <w:t>тиболона</w:t>
      </w:r>
      <w:proofErr w:type="spellEnd"/>
      <w:r w:rsidR="00E36BD2">
        <w:rPr>
          <w:rFonts w:ascii="Times New Roman" w:hAnsi="Times New Roman"/>
          <w:sz w:val="28"/>
          <w:szCs w:val="28"/>
        </w:rPr>
        <w:t xml:space="preserve"> (</w:t>
      </w:r>
      <w:r w:rsidR="00E50E5E">
        <w:rPr>
          <w:rFonts w:ascii="Times New Roman" w:hAnsi="Times New Roman"/>
          <w:sz w:val="28"/>
          <w:szCs w:val="28"/>
        </w:rPr>
        <w:t>рисунок 11)</w:t>
      </w:r>
      <w:r w:rsidR="001C2CE8">
        <w:rPr>
          <w:rFonts w:ascii="Times New Roman" w:hAnsi="Times New Roman"/>
          <w:sz w:val="28"/>
          <w:szCs w:val="28"/>
        </w:rPr>
        <w:t xml:space="preserve"> </w:t>
      </w:r>
      <w:r w:rsidR="00F75745" w:rsidRPr="00F75745">
        <w:rPr>
          <w:rFonts w:ascii="Times New Roman" w:hAnsi="Times New Roman"/>
          <w:sz w:val="28"/>
          <w:szCs w:val="28"/>
        </w:rPr>
        <w:t>[</w:t>
      </w:r>
      <w:r w:rsidR="00F75745">
        <w:rPr>
          <w:rFonts w:ascii="Times New Roman" w:hAnsi="Times New Roman"/>
          <w:sz w:val="28"/>
          <w:szCs w:val="28"/>
        </w:rPr>
        <w:fldChar w:fldCharType="begin"/>
      </w:r>
      <w:r w:rsidR="00F75745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F75745">
        <w:rPr>
          <w:rFonts w:ascii="Times New Roman" w:hAnsi="Times New Roman"/>
          <w:sz w:val="28"/>
          <w:szCs w:val="28"/>
        </w:rPr>
      </w:r>
      <w:r w:rsidR="00F75745">
        <w:rPr>
          <w:rFonts w:ascii="Times New Roman" w:hAnsi="Times New Roman"/>
          <w:sz w:val="28"/>
          <w:szCs w:val="28"/>
        </w:rPr>
        <w:fldChar w:fldCharType="separate"/>
      </w:r>
      <w:r w:rsidR="00F75745">
        <w:rPr>
          <w:rFonts w:ascii="Times New Roman" w:hAnsi="Times New Roman"/>
          <w:sz w:val="28"/>
          <w:szCs w:val="28"/>
        </w:rPr>
        <w:t>9</w:t>
      </w:r>
      <w:r w:rsidR="00F75745">
        <w:rPr>
          <w:rFonts w:ascii="Times New Roman" w:hAnsi="Times New Roman"/>
          <w:sz w:val="28"/>
          <w:szCs w:val="28"/>
        </w:rPr>
        <w:fldChar w:fldCharType="end"/>
      </w:r>
      <w:r w:rsidR="00F75745" w:rsidRPr="00F75745">
        <w:rPr>
          <w:rFonts w:ascii="Times New Roman" w:hAnsi="Times New Roman"/>
          <w:sz w:val="28"/>
          <w:szCs w:val="28"/>
        </w:rPr>
        <w:t>]</w:t>
      </w:r>
      <w:r w:rsidR="00E50E5E">
        <w:rPr>
          <w:rFonts w:ascii="Times New Roman" w:hAnsi="Times New Roman"/>
          <w:sz w:val="28"/>
          <w:szCs w:val="28"/>
        </w:rPr>
        <w:t xml:space="preserve">. </w:t>
      </w:r>
    </w:p>
    <w:p w:rsidR="00755082" w:rsidRPr="00E50E5E" w:rsidRDefault="00B12F5F" w:rsidP="00E50E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E5E">
        <w:rPr>
          <w:rFonts w:ascii="Times New Roman" w:hAnsi="Times New Roman"/>
          <w:sz w:val="28"/>
          <w:szCs w:val="28"/>
        </w:rPr>
        <w:t xml:space="preserve">Используются препараты, содержащие </w:t>
      </w:r>
      <w:r w:rsidR="00434371" w:rsidRPr="00E50E5E">
        <w:rPr>
          <w:rFonts w:ascii="Times New Roman" w:hAnsi="Times New Roman"/>
          <w:sz w:val="28"/>
          <w:szCs w:val="28"/>
        </w:rPr>
        <w:t>17β-</w:t>
      </w:r>
      <w:proofErr w:type="spellStart"/>
      <w:r w:rsidR="00434371" w:rsidRPr="00E50E5E">
        <w:rPr>
          <w:rFonts w:ascii="Times New Roman" w:hAnsi="Times New Roman"/>
          <w:sz w:val="28"/>
          <w:szCs w:val="28"/>
        </w:rPr>
        <w:t>эстрадиол</w:t>
      </w:r>
      <w:proofErr w:type="spellEnd"/>
      <w:r w:rsidRPr="00E50E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0E5E">
        <w:rPr>
          <w:rFonts w:ascii="Times New Roman" w:hAnsi="Times New Roman"/>
          <w:sz w:val="28"/>
          <w:szCs w:val="28"/>
        </w:rPr>
        <w:t>эстрадиолавалерат</w:t>
      </w:r>
      <w:proofErr w:type="spellEnd"/>
      <w:r w:rsidRPr="00E50E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0E5E">
        <w:rPr>
          <w:rFonts w:ascii="Times New Roman" w:hAnsi="Times New Roman"/>
          <w:sz w:val="28"/>
          <w:szCs w:val="28"/>
        </w:rPr>
        <w:t>эстриол</w:t>
      </w:r>
      <w:proofErr w:type="spellEnd"/>
      <w:r w:rsidRPr="00E50E5E">
        <w:rPr>
          <w:rFonts w:ascii="Times New Roman" w:hAnsi="Times New Roman"/>
          <w:sz w:val="28"/>
          <w:szCs w:val="28"/>
        </w:rPr>
        <w:t>.</w:t>
      </w:r>
      <w:r w:rsidR="008443D6" w:rsidRPr="00E50E5E">
        <w:rPr>
          <w:rFonts w:ascii="Times New Roman" w:hAnsi="Times New Roman"/>
          <w:sz w:val="28"/>
          <w:szCs w:val="28"/>
        </w:rPr>
        <w:t xml:space="preserve"> </w:t>
      </w:r>
      <w:r w:rsidR="00755082" w:rsidRPr="00E50E5E">
        <w:rPr>
          <w:rFonts w:ascii="Times New Roman" w:hAnsi="Times New Roman"/>
          <w:sz w:val="28"/>
          <w:szCs w:val="28"/>
        </w:rPr>
        <w:t>Применяются прерывистые курсы или непрерывный режим</w:t>
      </w:r>
      <w:r w:rsidR="001C2CE8">
        <w:rPr>
          <w:rFonts w:ascii="Times New Roman" w:hAnsi="Times New Roman"/>
          <w:sz w:val="28"/>
          <w:szCs w:val="28"/>
        </w:rPr>
        <w:t xml:space="preserve"> </w:t>
      </w:r>
      <w:r w:rsidR="00E919F1">
        <w:rPr>
          <w:rFonts w:ascii="Times New Roman" w:hAnsi="Times New Roman"/>
          <w:sz w:val="28"/>
          <w:szCs w:val="28"/>
          <w:lang w:val="en-US"/>
        </w:rPr>
        <w:t>[</w:t>
      </w:r>
      <w:r w:rsidR="00E919F1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E919F1">
        <w:rPr>
          <w:rFonts w:ascii="Times New Roman" w:hAnsi="Times New Roman"/>
          <w:sz w:val="28"/>
          <w:szCs w:val="28"/>
          <w:lang w:val="en-US"/>
        </w:rPr>
        <w:instrText xml:space="preserve"> REF _Ref99840024 \r \h </w:instrText>
      </w:r>
      <w:r w:rsidR="00E919F1">
        <w:rPr>
          <w:rFonts w:ascii="Times New Roman" w:hAnsi="Times New Roman"/>
          <w:sz w:val="28"/>
          <w:szCs w:val="28"/>
          <w:lang w:val="en-US"/>
        </w:rPr>
      </w:r>
      <w:r w:rsidR="00E919F1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E919F1">
        <w:rPr>
          <w:rFonts w:ascii="Times New Roman" w:hAnsi="Times New Roman"/>
          <w:sz w:val="28"/>
          <w:szCs w:val="28"/>
          <w:lang w:val="en-US"/>
        </w:rPr>
        <w:t>8</w:t>
      </w:r>
      <w:r w:rsidR="00E919F1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E919F1">
        <w:rPr>
          <w:rFonts w:ascii="Times New Roman" w:hAnsi="Times New Roman"/>
          <w:sz w:val="28"/>
          <w:szCs w:val="28"/>
          <w:lang w:val="en-US"/>
        </w:rPr>
        <w:t>]</w:t>
      </w:r>
      <w:r w:rsidR="00755082" w:rsidRPr="00E50E5E">
        <w:rPr>
          <w:rFonts w:ascii="Times New Roman" w:hAnsi="Times New Roman"/>
          <w:sz w:val="28"/>
          <w:szCs w:val="28"/>
        </w:rPr>
        <w:t>.</w:t>
      </w:r>
      <w:r w:rsidR="00B434EB" w:rsidRPr="00E50E5E">
        <w:rPr>
          <w:rFonts w:ascii="Times New Roman" w:hAnsi="Times New Roman"/>
          <w:sz w:val="28"/>
          <w:szCs w:val="28"/>
        </w:rPr>
        <w:t xml:space="preserve"> </w:t>
      </w:r>
    </w:p>
    <w:p w:rsidR="00E507ED" w:rsidRPr="008903EA" w:rsidRDefault="00B12F5F" w:rsidP="005B3A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903EA">
        <w:rPr>
          <w:rFonts w:ascii="Times New Roman" w:hAnsi="Times New Roman"/>
          <w:sz w:val="28"/>
          <w:szCs w:val="28"/>
        </w:rPr>
        <w:t xml:space="preserve">Пути введения: </w:t>
      </w:r>
    </w:p>
    <w:p w:rsidR="00176E38" w:rsidRDefault="00176E38" w:rsidP="005B3A3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пероральный (таблетки)</w:t>
      </w:r>
      <w:r w:rsidR="008443D6">
        <w:rPr>
          <w:rFonts w:ascii="Times New Roman" w:hAnsi="Times New Roman"/>
          <w:sz w:val="28"/>
          <w:szCs w:val="28"/>
        </w:rPr>
        <w:t>;</w:t>
      </w:r>
    </w:p>
    <w:p w:rsidR="008443D6" w:rsidRDefault="00176E38" w:rsidP="005B3A32">
      <w:pPr>
        <w:pStyle w:val="a3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E7B">
        <w:rPr>
          <w:rFonts w:ascii="Times New Roman" w:hAnsi="Times New Roman"/>
          <w:sz w:val="28"/>
          <w:szCs w:val="28"/>
        </w:rPr>
        <w:t>парентеральный (</w:t>
      </w:r>
      <w:proofErr w:type="spellStart"/>
      <w:r w:rsidRPr="00E04E7B">
        <w:rPr>
          <w:rFonts w:ascii="Times New Roman" w:hAnsi="Times New Roman"/>
          <w:sz w:val="28"/>
          <w:szCs w:val="28"/>
        </w:rPr>
        <w:t>трансдермальный</w:t>
      </w:r>
      <w:proofErr w:type="spellEnd"/>
      <w:r w:rsidRPr="00E04E7B">
        <w:rPr>
          <w:rFonts w:ascii="Times New Roman" w:hAnsi="Times New Roman"/>
          <w:sz w:val="28"/>
          <w:szCs w:val="28"/>
        </w:rPr>
        <w:t xml:space="preserve"> - гели/пластыри</w:t>
      </w:r>
      <w:r w:rsidR="00426495">
        <w:rPr>
          <w:rFonts w:ascii="Times New Roman" w:hAnsi="Times New Roman"/>
          <w:sz w:val="28"/>
          <w:szCs w:val="28"/>
        </w:rPr>
        <w:t>/спреи</w:t>
      </w:r>
      <w:r w:rsidR="00264A59" w:rsidRPr="00E04E7B">
        <w:rPr>
          <w:rFonts w:ascii="Times New Roman" w:hAnsi="Times New Roman"/>
          <w:sz w:val="28"/>
          <w:szCs w:val="28"/>
        </w:rPr>
        <w:t>;</w:t>
      </w:r>
      <w:r w:rsidRPr="00E04E7B">
        <w:rPr>
          <w:rFonts w:ascii="Times New Roman" w:hAnsi="Times New Roman"/>
          <w:sz w:val="28"/>
          <w:szCs w:val="28"/>
        </w:rPr>
        <w:t xml:space="preserve"> вагинальный</w:t>
      </w:r>
      <w:r w:rsidR="00426495">
        <w:rPr>
          <w:rFonts w:ascii="Times New Roman" w:hAnsi="Times New Roman"/>
          <w:sz w:val="28"/>
          <w:szCs w:val="28"/>
        </w:rPr>
        <w:t xml:space="preserve"> (локальный)</w:t>
      </w:r>
      <w:r w:rsidRPr="00E04E7B">
        <w:rPr>
          <w:rFonts w:ascii="Times New Roman" w:hAnsi="Times New Roman"/>
          <w:sz w:val="28"/>
          <w:szCs w:val="28"/>
        </w:rPr>
        <w:t xml:space="preserve"> – таблетки/кремы/свечи/кольца; </w:t>
      </w:r>
      <w:proofErr w:type="spellStart"/>
      <w:r w:rsidRPr="00E04E7B">
        <w:rPr>
          <w:rFonts w:ascii="Times New Roman" w:hAnsi="Times New Roman"/>
          <w:sz w:val="28"/>
          <w:szCs w:val="28"/>
        </w:rPr>
        <w:t>иньекционный</w:t>
      </w:r>
      <w:proofErr w:type="spellEnd"/>
      <w:r w:rsidR="008443D6" w:rsidRPr="00E04E7B">
        <w:rPr>
          <w:rFonts w:ascii="Times New Roman" w:hAnsi="Times New Roman"/>
          <w:sz w:val="28"/>
          <w:szCs w:val="28"/>
        </w:rPr>
        <w:t>);</w:t>
      </w:r>
      <w:r w:rsidR="00E04E7B" w:rsidRPr="00E04E7B">
        <w:rPr>
          <w:rFonts w:ascii="Times New Roman" w:hAnsi="Times New Roman"/>
          <w:sz w:val="28"/>
          <w:szCs w:val="28"/>
        </w:rPr>
        <w:t xml:space="preserve"> </w:t>
      </w:r>
    </w:p>
    <w:p w:rsidR="002E027D" w:rsidRPr="00755082" w:rsidRDefault="008D25C0" w:rsidP="0075508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D14FF">
        <w:rPr>
          <w:rFonts w:ascii="Times New Roman" w:hAnsi="Times New Roman"/>
          <w:b/>
          <w:sz w:val="28"/>
          <w:szCs w:val="28"/>
        </w:rPr>
        <w:t>Монотерапия</w:t>
      </w:r>
      <w:proofErr w:type="spellEnd"/>
      <w:r w:rsidRPr="007D14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D14FF">
        <w:rPr>
          <w:rFonts w:ascii="Times New Roman" w:hAnsi="Times New Roman"/>
          <w:b/>
          <w:sz w:val="28"/>
          <w:szCs w:val="28"/>
        </w:rPr>
        <w:t>прогестагенами</w:t>
      </w:r>
      <w:proofErr w:type="spellEnd"/>
      <w:r w:rsidR="00755082">
        <w:rPr>
          <w:rFonts w:ascii="Times New Roman" w:hAnsi="Times New Roman"/>
          <w:b/>
          <w:sz w:val="28"/>
          <w:szCs w:val="28"/>
        </w:rPr>
        <w:t xml:space="preserve"> </w:t>
      </w:r>
      <w:r w:rsidR="00755082" w:rsidRPr="00755082">
        <w:rPr>
          <w:rFonts w:ascii="Times New Roman" w:hAnsi="Times New Roman"/>
          <w:sz w:val="28"/>
          <w:szCs w:val="28"/>
        </w:rPr>
        <w:t>используется в</w:t>
      </w:r>
      <w:r w:rsidR="00755082">
        <w:rPr>
          <w:rFonts w:ascii="Times New Roman" w:hAnsi="Times New Roman"/>
          <w:sz w:val="28"/>
          <w:szCs w:val="28"/>
        </w:rPr>
        <w:t xml:space="preserve"> </w:t>
      </w:r>
      <w:r w:rsidRPr="004B62BD">
        <w:rPr>
          <w:rFonts w:ascii="Times New Roman" w:hAnsi="Times New Roman"/>
          <w:sz w:val="28"/>
          <w:szCs w:val="28"/>
        </w:rPr>
        <w:t>циклическом режиме</w:t>
      </w:r>
      <w:r w:rsidRPr="00F07F7B">
        <w:rPr>
          <w:rFonts w:ascii="Times New Roman" w:hAnsi="Times New Roman"/>
          <w:sz w:val="28"/>
          <w:szCs w:val="28"/>
        </w:rPr>
        <w:t xml:space="preserve"> </w:t>
      </w:r>
      <w:r w:rsidRPr="00F07F7B">
        <w:rPr>
          <w:rFonts w:ascii="Times New Roman" w:hAnsi="Times New Roman"/>
          <w:color w:val="000000" w:themeColor="text1"/>
          <w:sz w:val="28"/>
          <w:szCs w:val="28"/>
        </w:rPr>
        <w:t xml:space="preserve">в фазе менопаузального перехода или в </w:t>
      </w:r>
      <w:proofErr w:type="spellStart"/>
      <w:r w:rsidRPr="00F07F7B">
        <w:rPr>
          <w:rFonts w:ascii="Times New Roman" w:hAnsi="Times New Roman"/>
          <w:color w:val="000000" w:themeColor="text1"/>
          <w:sz w:val="28"/>
          <w:szCs w:val="28"/>
        </w:rPr>
        <w:t>перименопаузе</w:t>
      </w:r>
      <w:proofErr w:type="spellEnd"/>
      <w:r w:rsidRPr="00F07F7B">
        <w:rPr>
          <w:color w:val="7030A0"/>
        </w:rPr>
        <w:t xml:space="preserve"> </w:t>
      </w:r>
      <w:r w:rsidRPr="00F07F7B">
        <w:rPr>
          <w:rFonts w:ascii="Times New Roman" w:hAnsi="Times New Roman"/>
          <w:sz w:val="28"/>
          <w:szCs w:val="28"/>
        </w:rPr>
        <w:t>для регуляции</w:t>
      </w:r>
      <w:r w:rsidR="002E027D">
        <w:rPr>
          <w:rFonts w:ascii="Times New Roman" w:hAnsi="Times New Roman"/>
          <w:sz w:val="28"/>
          <w:szCs w:val="28"/>
        </w:rPr>
        <w:t xml:space="preserve"> менструального</w:t>
      </w:r>
      <w:r w:rsidRPr="00F07F7B">
        <w:rPr>
          <w:rFonts w:ascii="Times New Roman" w:hAnsi="Times New Roman"/>
          <w:sz w:val="28"/>
          <w:szCs w:val="28"/>
        </w:rPr>
        <w:t xml:space="preserve"> цикл</w:t>
      </w:r>
      <w:r w:rsidR="002E027D">
        <w:rPr>
          <w:rFonts w:ascii="Times New Roman" w:hAnsi="Times New Roman"/>
          <w:sz w:val="28"/>
          <w:szCs w:val="28"/>
        </w:rPr>
        <w:t>а (если нарушения</w:t>
      </w:r>
      <w:r w:rsidRPr="00F07F7B">
        <w:rPr>
          <w:rFonts w:ascii="Times New Roman" w:hAnsi="Times New Roman"/>
          <w:sz w:val="28"/>
          <w:szCs w:val="28"/>
        </w:rPr>
        <w:t xml:space="preserve"> цикла являются основным симптомом)</w:t>
      </w:r>
      <w:r w:rsidR="00B30D80">
        <w:rPr>
          <w:rFonts w:ascii="Times New Roman" w:hAnsi="Times New Roman"/>
          <w:sz w:val="28"/>
          <w:szCs w:val="28"/>
        </w:rPr>
        <w:t>, профилактики</w:t>
      </w:r>
      <w:r w:rsidRPr="00F07F7B">
        <w:rPr>
          <w:rFonts w:ascii="Times New Roman" w:hAnsi="Times New Roman"/>
          <w:sz w:val="28"/>
          <w:szCs w:val="28"/>
        </w:rPr>
        <w:t xml:space="preserve"> и лечения гиперпластических процессов</w:t>
      </w:r>
      <w:r w:rsidR="00693F95">
        <w:rPr>
          <w:rFonts w:ascii="Times New Roman" w:hAnsi="Times New Roman"/>
          <w:sz w:val="28"/>
          <w:szCs w:val="28"/>
        </w:rPr>
        <w:t xml:space="preserve"> эндометрия</w:t>
      </w:r>
      <w:r w:rsidRPr="00F07F7B">
        <w:rPr>
          <w:rFonts w:ascii="Times New Roman" w:hAnsi="Times New Roman"/>
          <w:sz w:val="28"/>
          <w:szCs w:val="28"/>
        </w:rPr>
        <w:t xml:space="preserve">. </w:t>
      </w:r>
    </w:p>
    <w:p w:rsidR="00BB788C" w:rsidRPr="00561BDD" w:rsidRDefault="00642D5E" w:rsidP="005B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BDD">
        <w:rPr>
          <w:rFonts w:ascii="Times New Roman" w:hAnsi="Times New Roman"/>
          <w:sz w:val="28"/>
          <w:szCs w:val="28"/>
        </w:rPr>
        <w:t>Использую</w:t>
      </w:r>
      <w:r w:rsidR="00035855" w:rsidRPr="00561BDD">
        <w:rPr>
          <w:rFonts w:ascii="Times New Roman" w:hAnsi="Times New Roman"/>
          <w:sz w:val="28"/>
          <w:szCs w:val="28"/>
        </w:rPr>
        <w:t>тся:</w:t>
      </w:r>
    </w:p>
    <w:p w:rsidR="008D25C0" w:rsidRPr="00BB788C" w:rsidRDefault="008D25C0" w:rsidP="005B3A3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788C">
        <w:rPr>
          <w:rFonts w:ascii="Times New Roman" w:hAnsi="Times New Roman"/>
          <w:sz w:val="28"/>
          <w:szCs w:val="28"/>
        </w:rPr>
        <w:t>микронизированный</w:t>
      </w:r>
      <w:proofErr w:type="spellEnd"/>
      <w:r w:rsidRPr="00BB788C">
        <w:rPr>
          <w:rFonts w:ascii="Times New Roman" w:hAnsi="Times New Roman"/>
          <w:sz w:val="28"/>
          <w:szCs w:val="28"/>
        </w:rPr>
        <w:t xml:space="preserve"> прогестерон (перорально или вагинально); </w:t>
      </w:r>
    </w:p>
    <w:p w:rsidR="00495498" w:rsidRPr="00982E0C" w:rsidRDefault="00FD0354" w:rsidP="005B3A3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7528">
        <w:rPr>
          <w:rFonts w:ascii="Times New Roman" w:hAnsi="Times New Roman"/>
          <w:sz w:val="28"/>
          <w:szCs w:val="28"/>
        </w:rPr>
        <w:t>дидрогестерон</w:t>
      </w:r>
      <w:proofErr w:type="spellEnd"/>
      <w:r w:rsidR="007E47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2E0C" w:rsidRPr="00982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82E0C" w:rsidRPr="00982E0C">
        <w:rPr>
          <w:rFonts w:ascii="Times New Roman" w:hAnsi="Times New Roman"/>
          <w:sz w:val="28"/>
          <w:szCs w:val="28"/>
        </w:rPr>
        <w:t>перорально</w:t>
      </w:r>
      <w:r w:rsidR="00982E0C" w:rsidRPr="00982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642D5E" w:rsidRPr="004F358B" w:rsidRDefault="008443D6" w:rsidP="005B3A32">
      <w:pPr>
        <w:pStyle w:val="a3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 </w:t>
      </w:r>
      <w:r w:rsidR="008D25C0" w:rsidRPr="00495498">
        <w:rPr>
          <w:rFonts w:ascii="Times New Roman" w:hAnsi="Times New Roman"/>
          <w:sz w:val="28"/>
          <w:szCs w:val="28"/>
        </w:rPr>
        <w:t xml:space="preserve">введение ВМС с </w:t>
      </w:r>
      <w:proofErr w:type="spellStart"/>
      <w:r w:rsidR="008D25C0" w:rsidRPr="00495498">
        <w:rPr>
          <w:rFonts w:ascii="Times New Roman" w:hAnsi="Times New Roman"/>
          <w:sz w:val="28"/>
          <w:szCs w:val="28"/>
        </w:rPr>
        <w:t>левоноргестрелом</w:t>
      </w:r>
      <w:proofErr w:type="spellEnd"/>
      <w:r w:rsidR="00202D5C">
        <w:rPr>
          <w:rFonts w:ascii="Times New Roman" w:hAnsi="Times New Roman"/>
          <w:sz w:val="28"/>
          <w:szCs w:val="28"/>
        </w:rPr>
        <w:t xml:space="preserve"> (ЛНГ-ВМС)</w:t>
      </w:r>
      <w:r w:rsidR="008D25C0" w:rsidRPr="00495498">
        <w:rPr>
          <w:rFonts w:ascii="Times New Roman" w:hAnsi="Times New Roman"/>
          <w:sz w:val="28"/>
          <w:szCs w:val="28"/>
        </w:rPr>
        <w:t xml:space="preserve"> с контрацептивной и лечебной целью</w:t>
      </w:r>
      <w:r w:rsidR="001C2CE8">
        <w:rPr>
          <w:rFonts w:ascii="Times New Roman" w:hAnsi="Times New Roman"/>
          <w:sz w:val="28"/>
          <w:szCs w:val="28"/>
        </w:rPr>
        <w:t xml:space="preserve"> </w:t>
      </w:r>
      <w:r w:rsidR="008935FA" w:rsidRPr="008935FA">
        <w:rPr>
          <w:rFonts w:ascii="Times New Roman" w:hAnsi="Times New Roman"/>
          <w:sz w:val="28"/>
          <w:szCs w:val="28"/>
        </w:rPr>
        <w:t>[</w:t>
      </w:r>
      <w:r w:rsidR="008935FA">
        <w:rPr>
          <w:rFonts w:ascii="Times New Roman" w:hAnsi="Times New Roman"/>
          <w:sz w:val="28"/>
          <w:szCs w:val="28"/>
        </w:rPr>
        <w:fldChar w:fldCharType="begin"/>
      </w:r>
      <w:r w:rsidR="008935FA">
        <w:rPr>
          <w:rFonts w:ascii="Times New Roman" w:hAnsi="Times New Roman"/>
          <w:sz w:val="28"/>
          <w:szCs w:val="28"/>
        </w:rPr>
        <w:instrText xml:space="preserve"> REF _Ref99840024 \r \h </w:instrText>
      </w:r>
      <w:r w:rsidR="008935FA">
        <w:rPr>
          <w:rFonts w:ascii="Times New Roman" w:hAnsi="Times New Roman"/>
          <w:sz w:val="28"/>
          <w:szCs w:val="28"/>
        </w:rPr>
      </w:r>
      <w:r w:rsidR="008935FA">
        <w:rPr>
          <w:rFonts w:ascii="Times New Roman" w:hAnsi="Times New Roman"/>
          <w:sz w:val="28"/>
          <w:szCs w:val="28"/>
        </w:rPr>
        <w:fldChar w:fldCharType="separate"/>
      </w:r>
      <w:r w:rsidR="008935FA">
        <w:rPr>
          <w:rFonts w:ascii="Times New Roman" w:hAnsi="Times New Roman"/>
          <w:sz w:val="28"/>
          <w:szCs w:val="28"/>
        </w:rPr>
        <w:t>8</w:t>
      </w:r>
      <w:r w:rsidR="008935FA">
        <w:rPr>
          <w:rFonts w:ascii="Times New Roman" w:hAnsi="Times New Roman"/>
          <w:sz w:val="28"/>
          <w:szCs w:val="28"/>
        </w:rPr>
        <w:fldChar w:fldCharType="end"/>
      </w:r>
      <w:r w:rsidR="000958D8">
        <w:rPr>
          <w:rFonts w:ascii="Times New Roman" w:hAnsi="Times New Roman"/>
          <w:sz w:val="28"/>
          <w:szCs w:val="28"/>
          <w:lang w:val="en-US"/>
        </w:rPr>
        <w:t>,</w:t>
      </w:r>
      <w:r w:rsidR="00E87953">
        <w:rPr>
          <w:rFonts w:ascii="Times New Roman" w:hAnsi="Times New Roman"/>
          <w:sz w:val="28"/>
          <w:szCs w:val="28"/>
        </w:rPr>
        <w:t xml:space="preserve"> </w:t>
      </w:r>
      <w:r w:rsidR="000958D8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0958D8">
        <w:rPr>
          <w:rFonts w:ascii="Times New Roman" w:hAnsi="Times New Roman"/>
          <w:sz w:val="28"/>
          <w:szCs w:val="28"/>
          <w:lang w:val="en-US"/>
        </w:rPr>
        <w:instrText xml:space="preserve"> REF _Ref99835769 \r \h </w:instrText>
      </w:r>
      <w:r w:rsidR="000958D8">
        <w:rPr>
          <w:rFonts w:ascii="Times New Roman" w:hAnsi="Times New Roman"/>
          <w:sz w:val="28"/>
          <w:szCs w:val="28"/>
          <w:lang w:val="en-US"/>
        </w:rPr>
      </w:r>
      <w:r w:rsidR="000958D8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0958D8">
        <w:rPr>
          <w:rFonts w:ascii="Times New Roman" w:hAnsi="Times New Roman"/>
          <w:sz w:val="28"/>
          <w:szCs w:val="28"/>
          <w:lang w:val="en-US"/>
        </w:rPr>
        <w:t>9</w:t>
      </w:r>
      <w:r w:rsidR="000958D8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935FA" w:rsidRPr="008935FA">
        <w:rPr>
          <w:rFonts w:ascii="Times New Roman" w:hAnsi="Times New Roman"/>
          <w:sz w:val="28"/>
          <w:szCs w:val="28"/>
        </w:rPr>
        <w:t>]</w:t>
      </w:r>
      <w:r w:rsidR="008D25C0" w:rsidRPr="00495498">
        <w:rPr>
          <w:rFonts w:ascii="Times New Roman" w:hAnsi="Times New Roman"/>
          <w:sz w:val="28"/>
          <w:szCs w:val="28"/>
        </w:rPr>
        <w:t xml:space="preserve">. </w:t>
      </w:r>
    </w:p>
    <w:p w:rsidR="004F358B" w:rsidRPr="004F358B" w:rsidRDefault="004F358B" w:rsidP="005B3A32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0482" w:rsidRPr="00777900" w:rsidRDefault="00C32B61" w:rsidP="005B3A3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32B61"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2F5F" w:rsidRPr="008903EA">
        <w:rPr>
          <w:rFonts w:ascii="Times New Roman" w:hAnsi="Times New Roman"/>
          <w:b/>
          <w:sz w:val="28"/>
          <w:szCs w:val="28"/>
        </w:rPr>
        <w:t>Комбинированная терапия в циклическом режиме</w:t>
      </w:r>
      <w:r w:rsidR="00777900" w:rsidRPr="00777900">
        <w:rPr>
          <w:rFonts w:ascii="Times New Roman" w:hAnsi="Times New Roman"/>
          <w:b/>
          <w:sz w:val="28"/>
          <w:szCs w:val="28"/>
        </w:rPr>
        <w:t>.</w:t>
      </w:r>
    </w:p>
    <w:p w:rsidR="00A17A83" w:rsidRDefault="003907AD" w:rsidP="005B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3EA">
        <w:rPr>
          <w:rFonts w:ascii="Times New Roman" w:hAnsi="Times New Roman"/>
          <w:sz w:val="28"/>
          <w:szCs w:val="28"/>
        </w:rPr>
        <w:t>Двухфазные (эстроген-</w:t>
      </w:r>
      <w:proofErr w:type="spellStart"/>
      <w:r w:rsidRPr="008903EA">
        <w:rPr>
          <w:rFonts w:ascii="Times New Roman" w:hAnsi="Times New Roman"/>
          <w:sz w:val="28"/>
          <w:szCs w:val="28"/>
        </w:rPr>
        <w:t>гестагенные</w:t>
      </w:r>
      <w:proofErr w:type="spellEnd"/>
      <w:r w:rsidRPr="008903EA">
        <w:rPr>
          <w:rFonts w:ascii="Times New Roman" w:hAnsi="Times New Roman"/>
          <w:sz w:val="28"/>
          <w:szCs w:val="28"/>
        </w:rPr>
        <w:t xml:space="preserve">) </w:t>
      </w:r>
      <w:r w:rsidR="00B12F5F" w:rsidRPr="008903EA">
        <w:rPr>
          <w:rFonts w:ascii="Times New Roman" w:hAnsi="Times New Roman"/>
          <w:sz w:val="28"/>
          <w:szCs w:val="28"/>
        </w:rPr>
        <w:t>препараты</w:t>
      </w:r>
      <w:r w:rsidR="00413B8B">
        <w:rPr>
          <w:rFonts w:ascii="Times New Roman" w:hAnsi="Times New Roman"/>
          <w:sz w:val="28"/>
          <w:szCs w:val="28"/>
        </w:rPr>
        <w:t xml:space="preserve"> рекомендуются женщинам с </w:t>
      </w:r>
      <w:proofErr w:type="spellStart"/>
      <w:r w:rsidR="00413B8B">
        <w:rPr>
          <w:rFonts w:ascii="Times New Roman" w:hAnsi="Times New Roman"/>
          <w:sz w:val="28"/>
          <w:szCs w:val="28"/>
        </w:rPr>
        <w:t>интактной</w:t>
      </w:r>
      <w:proofErr w:type="spellEnd"/>
      <w:r w:rsidR="00413B8B">
        <w:rPr>
          <w:rFonts w:ascii="Times New Roman" w:hAnsi="Times New Roman"/>
          <w:sz w:val="28"/>
          <w:szCs w:val="28"/>
        </w:rPr>
        <w:t xml:space="preserve"> маткой</w:t>
      </w:r>
      <w:r w:rsidR="00B12F5F" w:rsidRPr="008903EA">
        <w:rPr>
          <w:rFonts w:ascii="Times New Roman" w:hAnsi="Times New Roman"/>
          <w:sz w:val="28"/>
          <w:szCs w:val="28"/>
        </w:rPr>
        <w:t xml:space="preserve"> в фазе менопаузального перехода или в </w:t>
      </w:r>
      <w:proofErr w:type="spellStart"/>
      <w:r w:rsidR="00B12F5F" w:rsidRPr="008903EA">
        <w:rPr>
          <w:rFonts w:ascii="Times New Roman" w:hAnsi="Times New Roman"/>
          <w:sz w:val="28"/>
          <w:szCs w:val="28"/>
        </w:rPr>
        <w:t>перименопаузе</w:t>
      </w:r>
      <w:proofErr w:type="spellEnd"/>
      <w:r w:rsidR="005E1ACC">
        <w:rPr>
          <w:rFonts w:ascii="Times New Roman" w:hAnsi="Times New Roman"/>
          <w:sz w:val="28"/>
          <w:szCs w:val="28"/>
        </w:rPr>
        <w:t xml:space="preserve"> (рисунок 7</w:t>
      </w:r>
      <w:r w:rsidR="009E42DE">
        <w:rPr>
          <w:rFonts w:ascii="Times New Roman" w:hAnsi="Times New Roman"/>
          <w:sz w:val="28"/>
          <w:szCs w:val="28"/>
        </w:rPr>
        <w:t>), н</w:t>
      </w:r>
      <w:r w:rsidR="003B0E9A">
        <w:rPr>
          <w:rFonts w:ascii="Times New Roman" w:hAnsi="Times New Roman"/>
          <w:sz w:val="28"/>
          <w:szCs w:val="28"/>
        </w:rPr>
        <w:t xml:space="preserve">азначаются </w:t>
      </w:r>
      <w:r w:rsidR="00FB1CB7" w:rsidRPr="008903EA">
        <w:rPr>
          <w:rFonts w:ascii="Times New Roman" w:hAnsi="Times New Roman"/>
          <w:sz w:val="28"/>
          <w:szCs w:val="28"/>
        </w:rPr>
        <w:t>при необходимости</w:t>
      </w:r>
      <w:r w:rsidR="00A17A83">
        <w:rPr>
          <w:rFonts w:ascii="Times New Roman" w:hAnsi="Times New Roman"/>
          <w:sz w:val="28"/>
          <w:szCs w:val="28"/>
        </w:rPr>
        <w:t xml:space="preserve"> регуляции менструального цикла и</w:t>
      </w:r>
      <w:r w:rsidR="00FB1CB7" w:rsidRPr="008903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1CB7" w:rsidRPr="008903EA">
        <w:rPr>
          <w:rFonts w:ascii="Times New Roman" w:hAnsi="Times New Roman"/>
          <w:sz w:val="28"/>
          <w:szCs w:val="28"/>
        </w:rPr>
        <w:t>л</w:t>
      </w:r>
      <w:r w:rsidR="00FB1CB7">
        <w:rPr>
          <w:rFonts w:ascii="Times New Roman" w:hAnsi="Times New Roman"/>
          <w:sz w:val="28"/>
          <w:szCs w:val="28"/>
        </w:rPr>
        <w:t>ечения  вазомоторных</w:t>
      </w:r>
      <w:proofErr w:type="gramEnd"/>
      <w:r w:rsidR="00FB1CB7">
        <w:rPr>
          <w:rFonts w:ascii="Times New Roman" w:hAnsi="Times New Roman"/>
          <w:sz w:val="28"/>
          <w:szCs w:val="28"/>
        </w:rPr>
        <w:t xml:space="preserve"> симптомов</w:t>
      </w:r>
      <w:r w:rsidR="009E42DE">
        <w:rPr>
          <w:rFonts w:ascii="Times New Roman" w:hAnsi="Times New Roman"/>
          <w:sz w:val="28"/>
          <w:szCs w:val="28"/>
        </w:rPr>
        <w:t>.</w:t>
      </w:r>
    </w:p>
    <w:p w:rsidR="00413B8B" w:rsidRDefault="00B12F5F" w:rsidP="005B3A3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A83">
        <w:rPr>
          <w:rFonts w:ascii="Times New Roman" w:hAnsi="Times New Roman"/>
          <w:sz w:val="28"/>
          <w:szCs w:val="28"/>
        </w:rPr>
        <w:t>непрерывный циклический режим (</w:t>
      </w:r>
      <w:proofErr w:type="spellStart"/>
      <w:r w:rsidRPr="00A17A83">
        <w:rPr>
          <w:rFonts w:ascii="Times New Roman" w:hAnsi="Times New Roman"/>
          <w:sz w:val="28"/>
          <w:szCs w:val="28"/>
        </w:rPr>
        <w:t>эстрад</w:t>
      </w:r>
      <w:r w:rsidR="00B00189" w:rsidRPr="00A17A83">
        <w:rPr>
          <w:rFonts w:ascii="Times New Roman" w:hAnsi="Times New Roman"/>
          <w:sz w:val="28"/>
          <w:szCs w:val="28"/>
        </w:rPr>
        <w:t>иол</w:t>
      </w:r>
      <w:proofErr w:type="spellEnd"/>
      <w:r w:rsidR="00B00189" w:rsidRPr="00A17A83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B00189" w:rsidRPr="00A17A83">
        <w:rPr>
          <w:rFonts w:ascii="Times New Roman" w:hAnsi="Times New Roman"/>
          <w:sz w:val="28"/>
          <w:szCs w:val="28"/>
        </w:rPr>
        <w:t>дидрогестерон</w:t>
      </w:r>
      <w:proofErr w:type="spellEnd"/>
      <w:r w:rsidR="00B00189" w:rsidRPr="00A17A83">
        <w:rPr>
          <w:rFonts w:ascii="Times New Roman" w:hAnsi="Times New Roman"/>
          <w:sz w:val="28"/>
          <w:szCs w:val="28"/>
        </w:rPr>
        <w:t>, 1/10,</w:t>
      </w:r>
      <w:r w:rsidR="00413B8B">
        <w:rPr>
          <w:rFonts w:ascii="Times New Roman" w:hAnsi="Times New Roman"/>
          <w:sz w:val="28"/>
          <w:szCs w:val="28"/>
        </w:rPr>
        <w:t xml:space="preserve"> 2/10)</w:t>
      </w:r>
    </w:p>
    <w:p w:rsidR="00F84A0B" w:rsidRPr="00AD2978" w:rsidRDefault="00413B8B" w:rsidP="005B3A32">
      <w:pPr>
        <w:pStyle w:val="a3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либо </w:t>
      </w:r>
      <w:r w:rsidR="00B12F5F" w:rsidRPr="00413B8B">
        <w:rPr>
          <w:rFonts w:ascii="Times New Roman" w:hAnsi="Times New Roman"/>
          <w:sz w:val="28"/>
          <w:szCs w:val="28"/>
        </w:rPr>
        <w:t>прерывистый циклический режим</w:t>
      </w:r>
      <w:r w:rsidR="006B1C55">
        <w:rPr>
          <w:rFonts w:ascii="Times New Roman" w:hAnsi="Times New Roman"/>
          <w:sz w:val="28"/>
          <w:szCs w:val="28"/>
        </w:rPr>
        <w:t>.</w:t>
      </w:r>
    </w:p>
    <w:p w:rsidR="00EE332B" w:rsidRPr="00AD2978" w:rsidRDefault="00EE332B" w:rsidP="005B3A32">
      <w:pPr>
        <w:spacing w:after="0"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2978">
        <w:rPr>
          <w:rFonts w:ascii="Times New Roman" w:hAnsi="Times New Roman"/>
          <w:b/>
          <w:sz w:val="28"/>
          <w:szCs w:val="28"/>
        </w:rPr>
        <w:t>Циклический комбинированный режим МГТ:</w:t>
      </w:r>
    </w:p>
    <w:p w:rsidR="005B2FD3" w:rsidRPr="005B2FD3" w:rsidRDefault="005B2FD3" w:rsidP="005B3A32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32B">
        <w:rPr>
          <w:rFonts w:ascii="Times New Roman" w:hAnsi="Times New Roman"/>
          <w:sz w:val="28"/>
          <w:szCs w:val="28"/>
        </w:rPr>
        <w:t>препараты не об</w:t>
      </w:r>
      <w:r>
        <w:rPr>
          <w:rFonts w:ascii="Times New Roman" w:hAnsi="Times New Roman"/>
          <w:sz w:val="28"/>
          <w:szCs w:val="28"/>
        </w:rPr>
        <w:t>ладают контрацептивным эффектом;</w:t>
      </w:r>
    </w:p>
    <w:p w:rsidR="00EE332B" w:rsidRDefault="00EE332B" w:rsidP="005B3A32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32B">
        <w:rPr>
          <w:rFonts w:ascii="Times New Roman" w:hAnsi="Times New Roman"/>
          <w:sz w:val="28"/>
          <w:szCs w:val="28"/>
        </w:rPr>
        <w:t xml:space="preserve">обеспечивает регулярную </w:t>
      </w:r>
      <w:proofErr w:type="spellStart"/>
      <w:r w:rsidRPr="00EE332B">
        <w:rPr>
          <w:rFonts w:ascii="Times New Roman" w:hAnsi="Times New Roman"/>
          <w:sz w:val="28"/>
          <w:szCs w:val="28"/>
        </w:rPr>
        <w:t>менструальноподобную</w:t>
      </w:r>
      <w:proofErr w:type="spellEnd"/>
      <w:r w:rsidRPr="00EE332B">
        <w:rPr>
          <w:rFonts w:ascii="Times New Roman" w:hAnsi="Times New Roman"/>
          <w:sz w:val="28"/>
          <w:szCs w:val="28"/>
        </w:rPr>
        <w:t xml:space="preserve"> реакцию</w:t>
      </w:r>
      <w:r>
        <w:rPr>
          <w:rFonts w:ascii="Times New Roman" w:hAnsi="Times New Roman"/>
          <w:sz w:val="28"/>
          <w:szCs w:val="28"/>
        </w:rPr>
        <w:t>;</w:t>
      </w:r>
    </w:p>
    <w:p w:rsidR="00944E8D" w:rsidRDefault="00EE332B" w:rsidP="005B3A32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50A">
        <w:rPr>
          <w:rFonts w:ascii="Times New Roman" w:hAnsi="Times New Roman"/>
          <w:sz w:val="28"/>
          <w:szCs w:val="28"/>
        </w:rPr>
        <w:t>со своевременной естественной менопаузой назначается не более 3 лет</w:t>
      </w:r>
      <w:r w:rsidR="0047762F">
        <w:rPr>
          <w:rFonts w:ascii="Times New Roman" w:hAnsi="Times New Roman"/>
          <w:sz w:val="28"/>
          <w:szCs w:val="28"/>
        </w:rPr>
        <w:t xml:space="preserve"> </w:t>
      </w:r>
      <w:r w:rsidR="00721AC1" w:rsidRPr="00721AC1">
        <w:rPr>
          <w:rFonts w:ascii="Times New Roman" w:hAnsi="Times New Roman"/>
          <w:sz w:val="28"/>
          <w:szCs w:val="28"/>
        </w:rPr>
        <w:t>[</w:t>
      </w:r>
      <w:r w:rsidR="00721AC1">
        <w:rPr>
          <w:rFonts w:ascii="Times New Roman" w:hAnsi="Times New Roman"/>
          <w:sz w:val="28"/>
          <w:szCs w:val="28"/>
        </w:rPr>
        <w:fldChar w:fldCharType="begin"/>
      </w:r>
      <w:r w:rsidR="00721AC1">
        <w:rPr>
          <w:rFonts w:ascii="Times New Roman" w:hAnsi="Times New Roman"/>
          <w:sz w:val="28"/>
          <w:szCs w:val="28"/>
        </w:rPr>
        <w:instrText xml:space="preserve"> REF _Ref99841964 \r \h </w:instrText>
      </w:r>
      <w:r w:rsidR="00721AC1">
        <w:rPr>
          <w:rFonts w:ascii="Times New Roman" w:hAnsi="Times New Roman"/>
          <w:sz w:val="28"/>
          <w:szCs w:val="28"/>
        </w:rPr>
      </w:r>
      <w:r w:rsidR="00721AC1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3</w:t>
      </w:r>
      <w:r w:rsidR="00721AC1">
        <w:rPr>
          <w:rFonts w:ascii="Times New Roman" w:hAnsi="Times New Roman"/>
          <w:sz w:val="28"/>
          <w:szCs w:val="28"/>
        </w:rPr>
        <w:fldChar w:fldCharType="end"/>
      </w:r>
      <w:r w:rsidR="008935FA" w:rsidRPr="008935FA">
        <w:rPr>
          <w:rFonts w:ascii="Times New Roman" w:hAnsi="Times New Roman"/>
          <w:sz w:val="28"/>
          <w:szCs w:val="28"/>
        </w:rPr>
        <w:t>,</w:t>
      </w:r>
      <w:r w:rsidR="0047762F">
        <w:rPr>
          <w:rFonts w:ascii="Times New Roman" w:hAnsi="Times New Roman"/>
          <w:sz w:val="28"/>
          <w:szCs w:val="28"/>
        </w:rPr>
        <w:t xml:space="preserve"> </w:t>
      </w:r>
      <w:r w:rsidR="008935FA">
        <w:rPr>
          <w:rFonts w:ascii="Times New Roman" w:hAnsi="Times New Roman"/>
          <w:sz w:val="28"/>
          <w:szCs w:val="28"/>
        </w:rPr>
        <w:fldChar w:fldCharType="begin"/>
      </w:r>
      <w:r w:rsidR="008935FA">
        <w:rPr>
          <w:rFonts w:ascii="Times New Roman" w:hAnsi="Times New Roman"/>
          <w:sz w:val="28"/>
          <w:szCs w:val="28"/>
        </w:rPr>
        <w:instrText xml:space="preserve"> REF _Ref99840024 \r \h </w:instrText>
      </w:r>
      <w:r w:rsidR="008935FA">
        <w:rPr>
          <w:rFonts w:ascii="Times New Roman" w:hAnsi="Times New Roman"/>
          <w:sz w:val="28"/>
          <w:szCs w:val="28"/>
        </w:rPr>
      </w:r>
      <w:r w:rsidR="008935FA">
        <w:rPr>
          <w:rFonts w:ascii="Times New Roman" w:hAnsi="Times New Roman"/>
          <w:sz w:val="28"/>
          <w:szCs w:val="28"/>
        </w:rPr>
        <w:fldChar w:fldCharType="separate"/>
      </w:r>
      <w:r w:rsidR="008935FA">
        <w:rPr>
          <w:rFonts w:ascii="Times New Roman" w:hAnsi="Times New Roman"/>
          <w:sz w:val="28"/>
          <w:szCs w:val="28"/>
        </w:rPr>
        <w:t>8</w:t>
      </w:r>
      <w:r w:rsidR="008935FA">
        <w:rPr>
          <w:rFonts w:ascii="Times New Roman" w:hAnsi="Times New Roman"/>
          <w:sz w:val="28"/>
          <w:szCs w:val="28"/>
        </w:rPr>
        <w:fldChar w:fldCharType="end"/>
      </w:r>
      <w:r w:rsidR="00721AC1" w:rsidRPr="00721AC1">
        <w:rPr>
          <w:rFonts w:ascii="Times New Roman" w:hAnsi="Times New Roman"/>
          <w:sz w:val="28"/>
          <w:szCs w:val="28"/>
        </w:rPr>
        <w:t>]</w:t>
      </w:r>
      <w:r w:rsidRPr="00B4250A">
        <w:rPr>
          <w:rFonts w:ascii="Times New Roman" w:hAnsi="Times New Roman"/>
          <w:sz w:val="28"/>
          <w:szCs w:val="28"/>
        </w:rPr>
        <w:t>.</w:t>
      </w:r>
    </w:p>
    <w:p w:rsidR="00191389" w:rsidRPr="00777900" w:rsidRDefault="00C32B61" w:rsidP="005B3A32">
      <w:pPr>
        <w:spacing w:after="0" w:line="360" w:lineRule="auto"/>
        <w:ind w:firstLine="709"/>
        <w:rPr>
          <w:rFonts w:ascii="Times New Roman" w:eastAsiaTheme="minorHAnsi" w:hAnsi="Times New Roman" w:cstheme="minorBidi"/>
          <w:sz w:val="28"/>
          <w:szCs w:val="28"/>
        </w:rPr>
      </w:pPr>
      <w:r w:rsidRPr="00C32B61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2F5F" w:rsidRPr="008903EA">
        <w:rPr>
          <w:rFonts w:ascii="Times New Roman" w:hAnsi="Times New Roman"/>
          <w:b/>
          <w:sz w:val="28"/>
          <w:szCs w:val="28"/>
        </w:rPr>
        <w:t>Монофазная комбинирован</w:t>
      </w:r>
      <w:r w:rsidR="00E43E36">
        <w:rPr>
          <w:rFonts w:ascii="Times New Roman" w:hAnsi="Times New Roman"/>
          <w:b/>
          <w:sz w:val="28"/>
          <w:szCs w:val="28"/>
        </w:rPr>
        <w:t>ная терапия в непрерывном режиме</w:t>
      </w:r>
      <w:r w:rsidR="00777900" w:rsidRPr="00777900">
        <w:rPr>
          <w:rFonts w:ascii="Times New Roman" w:hAnsi="Times New Roman"/>
          <w:b/>
          <w:sz w:val="28"/>
          <w:szCs w:val="28"/>
        </w:rPr>
        <w:t>.</w:t>
      </w:r>
    </w:p>
    <w:p w:rsidR="00413B8B" w:rsidRDefault="00642D5E" w:rsidP="005B3A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женщинам </w:t>
      </w:r>
      <w:r w:rsidR="004636AA">
        <w:rPr>
          <w:rFonts w:ascii="Times New Roman" w:hAnsi="Times New Roman"/>
          <w:sz w:val="28"/>
          <w:szCs w:val="28"/>
        </w:rPr>
        <w:t>в постменопаузе</w:t>
      </w:r>
      <w:r w:rsidR="00EE528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EE5281">
        <w:rPr>
          <w:rFonts w:ascii="Times New Roman" w:hAnsi="Times New Roman"/>
          <w:sz w:val="28"/>
          <w:szCs w:val="28"/>
        </w:rPr>
        <w:t>интактной</w:t>
      </w:r>
      <w:proofErr w:type="spellEnd"/>
      <w:r w:rsidR="00EE5281">
        <w:rPr>
          <w:rFonts w:ascii="Times New Roman" w:hAnsi="Times New Roman"/>
          <w:sz w:val="28"/>
          <w:szCs w:val="28"/>
        </w:rPr>
        <w:t xml:space="preserve"> маткой </w:t>
      </w:r>
      <w:r w:rsidR="00EE5281" w:rsidRPr="00EE5281">
        <w:rPr>
          <w:rFonts w:ascii="Times New Roman" w:hAnsi="Times New Roman"/>
          <w:sz w:val="28"/>
          <w:szCs w:val="28"/>
        </w:rPr>
        <w:t>для лечения климактерических симптомов и профилактики постменопаузального остеопороза</w:t>
      </w:r>
      <w:r w:rsidR="00EE5281">
        <w:rPr>
          <w:rFonts w:ascii="Times New Roman" w:hAnsi="Times New Roman"/>
          <w:sz w:val="28"/>
          <w:szCs w:val="28"/>
        </w:rPr>
        <w:t>.</w:t>
      </w:r>
      <w:r w:rsidRPr="00EE5281">
        <w:rPr>
          <w:rFonts w:ascii="Times New Roman" w:hAnsi="Times New Roman"/>
          <w:sz w:val="28"/>
          <w:szCs w:val="28"/>
        </w:rPr>
        <w:t xml:space="preserve"> </w:t>
      </w:r>
      <w:r w:rsidR="00055A21">
        <w:rPr>
          <w:rFonts w:ascii="Times New Roman" w:hAnsi="Times New Roman"/>
          <w:sz w:val="28"/>
          <w:szCs w:val="28"/>
        </w:rPr>
        <w:t>Используются э</w:t>
      </w:r>
      <w:r w:rsidR="00B12F5F" w:rsidRPr="00414CD0">
        <w:rPr>
          <w:rFonts w:ascii="Times New Roman" w:hAnsi="Times New Roman"/>
          <w:sz w:val="28"/>
          <w:szCs w:val="28"/>
        </w:rPr>
        <w:t xml:space="preserve">строгены с </w:t>
      </w:r>
      <w:proofErr w:type="spellStart"/>
      <w:r w:rsidR="00B12F5F" w:rsidRPr="00414CD0">
        <w:rPr>
          <w:rFonts w:ascii="Times New Roman" w:hAnsi="Times New Roman"/>
          <w:sz w:val="28"/>
          <w:szCs w:val="28"/>
        </w:rPr>
        <w:t>про</w:t>
      </w:r>
      <w:r w:rsidR="00895DB8" w:rsidRPr="00414CD0">
        <w:rPr>
          <w:rFonts w:ascii="Times New Roman" w:hAnsi="Times New Roman"/>
          <w:sz w:val="28"/>
          <w:szCs w:val="28"/>
        </w:rPr>
        <w:t>гестагенами</w:t>
      </w:r>
      <w:proofErr w:type="spellEnd"/>
      <w:r w:rsidR="00895DB8" w:rsidRPr="00414C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5DB8" w:rsidRPr="00414CD0">
        <w:rPr>
          <w:rFonts w:ascii="Times New Roman" w:hAnsi="Times New Roman"/>
          <w:sz w:val="28"/>
          <w:szCs w:val="28"/>
        </w:rPr>
        <w:t>низкодозированные</w:t>
      </w:r>
      <w:proofErr w:type="spellEnd"/>
      <w:r w:rsidR="00895DB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B12F5F" w:rsidRPr="008903EA">
        <w:rPr>
          <w:rFonts w:ascii="Times New Roman" w:hAnsi="Times New Roman"/>
          <w:sz w:val="28"/>
          <w:szCs w:val="28"/>
        </w:rPr>
        <w:t>эстрадиол</w:t>
      </w:r>
      <w:proofErr w:type="spellEnd"/>
      <w:r w:rsidR="00B12F5F" w:rsidRPr="008903EA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B12F5F" w:rsidRPr="008903EA">
        <w:rPr>
          <w:rFonts w:ascii="Times New Roman" w:hAnsi="Times New Roman"/>
          <w:sz w:val="28"/>
          <w:szCs w:val="28"/>
        </w:rPr>
        <w:t>дидрогесте</w:t>
      </w:r>
      <w:r w:rsidR="00895DB8">
        <w:rPr>
          <w:rFonts w:ascii="Times New Roman" w:hAnsi="Times New Roman"/>
          <w:sz w:val="28"/>
          <w:szCs w:val="28"/>
        </w:rPr>
        <w:t>рон</w:t>
      </w:r>
      <w:proofErr w:type="spellEnd"/>
      <w:r w:rsidR="00895DB8">
        <w:rPr>
          <w:rFonts w:ascii="Times New Roman" w:hAnsi="Times New Roman"/>
          <w:sz w:val="28"/>
          <w:szCs w:val="28"/>
        </w:rPr>
        <w:t xml:space="preserve">, 1/5, </w:t>
      </w:r>
      <w:proofErr w:type="spellStart"/>
      <w:r w:rsidR="00895DB8">
        <w:rPr>
          <w:rFonts w:ascii="Times New Roman" w:hAnsi="Times New Roman"/>
          <w:sz w:val="28"/>
          <w:szCs w:val="28"/>
        </w:rPr>
        <w:t>эстрадиол</w:t>
      </w:r>
      <w:proofErr w:type="spellEnd"/>
      <w:r w:rsidR="00895DB8">
        <w:rPr>
          <w:rFonts w:ascii="Times New Roman" w:hAnsi="Times New Roman"/>
          <w:sz w:val="28"/>
          <w:szCs w:val="28"/>
        </w:rPr>
        <w:t>/</w:t>
      </w:r>
      <w:proofErr w:type="spellStart"/>
      <w:r w:rsidR="00895DB8">
        <w:rPr>
          <w:rFonts w:ascii="Times New Roman" w:hAnsi="Times New Roman"/>
          <w:sz w:val="28"/>
          <w:szCs w:val="28"/>
        </w:rPr>
        <w:t>дроспиренон</w:t>
      </w:r>
      <w:proofErr w:type="spellEnd"/>
      <w:r w:rsidR="00B12F5F" w:rsidRPr="008903EA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="00B12F5F" w:rsidRPr="00414CD0">
        <w:rPr>
          <w:rFonts w:ascii="Times New Roman" w:hAnsi="Times New Roman"/>
          <w:sz w:val="28"/>
          <w:szCs w:val="28"/>
        </w:rPr>
        <w:t>тиболон</w:t>
      </w:r>
      <w:proofErr w:type="spellEnd"/>
      <w:r w:rsidR="00055A21">
        <w:rPr>
          <w:rFonts w:ascii="Times New Roman" w:hAnsi="Times New Roman"/>
          <w:sz w:val="28"/>
          <w:szCs w:val="28"/>
        </w:rPr>
        <w:t xml:space="preserve">, </w:t>
      </w:r>
      <w:r w:rsidR="00B12F5F" w:rsidRPr="008903EA">
        <w:rPr>
          <w:rFonts w:ascii="Times New Roman" w:hAnsi="Times New Roman"/>
          <w:sz w:val="28"/>
          <w:szCs w:val="28"/>
        </w:rPr>
        <w:t xml:space="preserve">который в организме </w:t>
      </w:r>
      <w:proofErr w:type="spellStart"/>
      <w:r w:rsidR="00B12F5F" w:rsidRPr="008903EA">
        <w:rPr>
          <w:rFonts w:ascii="Times New Roman" w:hAnsi="Times New Roman"/>
          <w:sz w:val="28"/>
          <w:szCs w:val="28"/>
        </w:rPr>
        <w:t>метаболизируется</w:t>
      </w:r>
      <w:proofErr w:type="spellEnd"/>
      <w:r w:rsidR="00B12F5F" w:rsidRPr="008903EA">
        <w:rPr>
          <w:rFonts w:ascii="Times New Roman" w:hAnsi="Times New Roman"/>
          <w:sz w:val="28"/>
          <w:szCs w:val="28"/>
        </w:rPr>
        <w:t xml:space="preserve"> в</w:t>
      </w:r>
      <w:r w:rsidR="00C45443">
        <w:rPr>
          <w:rFonts w:ascii="Times New Roman" w:hAnsi="Times New Roman"/>
          <w:sz w:val="28"/>
          <w:szCs w:val="28"/>
        </w:rPr>
        <w:t xml:space="preserve"> эстроген, гестаген и андроген</w:t>
      </w:r>
      <w:r w:rsidR="005E1ACC">
        <w:rPr>
          <w:rFonts w:ascii="Times New Roman" w:hAnsi="Times New Roman"/>
          <w:sz w:val="28"/>
          <w:szCs w:val="28"/>
        </w:rPr>
        <w:t xml:space="preserve"> (рисунок 7</w:t>
      </w:r>
      <w:r w:rsidR="00055A21">
        <w:rPr>
          <w:rFonts w:ascii="Times New Roman" w:hAnsi="Times New Roman"/>
          <w:sz w:val="28"/>
          <w:szCs w:val="28"/>
        </w:rPr>
        <w:t>)</w:t>
      </w:r>
      <w:r w:rsidR="00C45443">
        <w:rPr>
          <w:rFonts w:ascii="Times New Roman" w:hAnsi="Times New Roman"/>
          <w:sz w:val="28"/>
          <w:szCs w:val="28"/>
        </w:rPr>
        <w:t>.</w:t>
      </w:r>
      <w:r w:rsidR="00191389">
        <w:rPr>
          <w:rFonts w:ascii="Times New Roman" w:hAnsi="Times New Roman"/>
          <w:sz w:val="28"/>
          <w:szCs w:val="28"/>
        </w:rPr>
        <w:t xml:space="preserve"> </w:t>
      </w:r>
      <w:r w:rsidR="00B30D80" w:rsidRPr="00055A21">
        <w:rPr>
          <w:rFonts w:ascii="Times New Roman" w:hAnsi="Times New Roman"/>
          <w:sz w:val="28"/>
          <w:szCs w:val="28"/>
        </w:rPr>
        <w:t>Рекомендовано титровать дозу препарата МГТ до самой низкой оптимальной и наиболее эффективной дозы</w:t>
      </w:r>
      <w:r w:rsidR="0047762F">
        <w:rPr>
          <w:rFonts w:ascii="Times New Roman" w:hAnsi="Times New Roman"/>
          <w:sz w:val="28"/>
          <w:szCs w:val="28"/>
        </w:rPr>
        <w:t xml:space="preserve"> </w:t>
      </w:r>
      <w:r w:rsidR="008935FA" w:rsidRPr="008935FA">
        <w:rPr>
          <w:rFonts w:ascii="Times New Roman" w:hAnsi="Times New Roman"/>
          <w:sz w:val="28"/>
          <w:szCs w:val="28"/>
        </w:rPr>
        <w:t>[</w:t>
      </w:r>
      <w:r w:rsidR="008935FA">
        <w:rPr>
          <w:rFonts w:ascii="Times New Roman" w:hAnsi="Times New Roman"/>
          <w:sz w:val="28"/>
          <w:szCs w:val="28"/>
        </w:rPr>
        <w:fldChar w:fldCharType="begin"/>
      </w:r>
      <w:r w:rsidR="008935FA">
        <w:rPr>
          <w:rFonts w:ascii="Times New Roman" w:hAnsi="Times New Roman"/>
          <w:sz w:val="28"/>
          <w:szCs w:val="28"/>
        </w:rPr>
        <w:instrText xml:space="preserve"> REF _Ref99840024 \r \h </w:instrText>
      </w:r>
      <w:r w:rsidR="008935FA">
        <w:rPr>
          <w:rFonts w:ascii="Times New Roman" w:hAnsi="Times New Roman"/>
          <w:sz w:val="28"/>
          <w:szCs w:val="28"/>
        </w:rPr>
      </w:r>
      <w:r w:rsidR="008935FA">
        <w:rPr>
          <w:rFonts w:ascii="Times New Roman" w:hAnsi="Times New Roman"/>
          <w:sz w:val="28"/>
          <w:szCs w:val="28"/>
        </w:rPr>
        <w:fldChar w:fldCharType="separate"/>
      </w:r>
      <w:r w:rsidR="008935FA">
        <w:rPr>
          <w:rFonts w:ascii="Times New Roman" w:hAnsi="Times New Roman"/>
          <w:sz w:val="28"/>
          <w:szCs w:val="28"/>
        </w:rPr>
        <w:t>8</w:t>
      </w:r>
      <w:r w:rsidR="008935FA">
        <w:rPr>
          <w:rFonts w:ascii="Times New Roman" w:hAnsi="Times New Roman"/>
          <w:sz w:val="28"/>
          <w:szCs w:val="28"/>
        </w:rPr>
        <w:fldChar w:fldCharType="end"/>
      </w:r>
      <w:r w:rsidR="008935FA" w:rsidRPr="008935FA">
        <w:rPr>
          <w:rFonts w:ascii="Times New Roman" w:hAnsi="Times New Roman"/>
          <w:sz w:val="28"/>
          <w:szCs w:val="28"/>
        </w:rPr>
        <w:t>]</w:t>
      </w:r>
      <w:r w:rsidR="00B30D80" w:rsidRPr="00055A21">
        <w:rPr>
          <w:rFonts w:ascii="Times New Roman" w:hAnsi="Times New Roman"/>
          <w:sz w:val="28"/>
          <w:szCs w:val="28"/>
        </w:rPr>
        <w:t>.</w:t>
      </w:r>
    </w:p>
    <w:p w:rsidR="005D36F6" w:rsidRPr="00413B8B" w:rsidRDefault="005D36F6" w:rsidP="006B1C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6F6" w:rsidRDefault="005D36F6" w:rsidP="005D36F6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62CEB590" wp14:editId="2F1846AE">
            <wp:extent cx="4319752" cy="1964821"/>
            <wp:effectExtent l="0" t="0" r="0" b="0"/>
            <wp:docPr id="1" name="Рисунок 1" descr="Презентация &quot;Искусство заместительной гормональной терапии у женщин в  менопаузе.&quot; – скачать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езентация &quot;Искусство заместительной гормональной терапии у женщин в  менопаузе.&quot; – скачать проект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1618" r="-3374" b="6587"/>
                    <a:stretch/>
                  </pic:blipFill>
                  <pic:spPr bwMode="auto">
                    <a:xfrm>
                      <a:off x="0" y="0"/>
                      <a:ext cx="4420849" cy="201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6F6" w:rsidRDefault="005D36F6" w:rsidP="005D36F6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36F6" w:rsidRDefault="005E1ACC" w:rsidP="0047762F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Рисунок 7</w:t>
      </w:r>
      <w:r w:rsidR="005D36F6" w:rsidRPr="002C650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5D36F6" w:rsidRPr="00184F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</w:t>
      </w:r>
      <w:r w:rsidR="00B46EA5">
        <w:rPr>
          <w:rFonts w:ascii="Times New Roman" w:hAnsi="Times New Roman"/>
          <w:b/>
          <w:color w:val="000000" w:themeColor="text1"/>
          <w:sz w:val="28"/>
          <w:szCs w:val="28"/>
        </w:rPr>
        <w:t>Режимы</w:t>
      </w:r>
      <w:r w:rsidR="005D36F6" w:rsidRPr="00EE7C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МГТ</w:t>
      </w:r>
    </w:p>
    <w:p w:rsidR="005D36F6" w:rsidRDefault="005D36F6" w:rsidP="0047762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332B" w:rsidRPr="00AD2978" w:rsidRDefault="00EE332B" w:rsidP="007B07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D2978">
        <w:rPr>
          <w:rFonts w:ascii="Times New Roman" w:hAnsi="Times New Roman"/>
          <w:b/>
          <w:sz w:val="28"/>
          <w:szCs w:val="28"/>
        </w:rPr>
        <w:t xml:space="preserve">Непрерывный </w:t>
      </w:r>
      <w:proofErr w:type="gramStart"/>
      <w:r w:rsidRPr="00AD2978">
        <w:rPr>
          <w:rFonts w:ascii="Times New Roman" w:hAnsi="Times New Roman"/>
          <w:b/>
          <w:sz w:val="28"/>
          <w:szCs w:val="28"/>
        </w:rPr>
        <w:t>комбинированный  режим</w:t>
      </w:r>
      <w:proofErr w:type="gramEnd"/>
      <w:r w:rsidRPr="00AD2978">
        <w:rPr>
          <w:rFonts w:ascii="Times New Roman" w:hAnsi="Times New Roman"/>
          <w:b/>
          <w:sz w:val="28"/>
          <w:szCs w:val="28"/>
        </w:rPr>
        <w:t xml:space="preserve"> МГТ:</w:t>
      </w:r>
    </w:p>
    <w:p w:rsidR="00026288" w:rsidRDefault="00EE332B" w:rsidP="007B078A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Pr="008903EA">
        <w:rPr>
          <w:rFonts w:ascii="Times New Roman" w:hAnsi="Times New Roman" w:cs="Times New Roman"/>
          <w:sz w:val="28"/>
          <w:szCs w:val="28"/>
        </w:rPr>
        <w:t>с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постменопаузы не менее 1-2 лет;</w:t>
      </w:r>
    </w:p>
    <w:p w:rsidR="00026288" w:rsidRPr="005B2FD3" w:rsidRDefault="00026288" w:rsidP="007B078A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288">
        <w:rPr>
          <w:rFonts w:ascii="Times New Roman" w:hAnsi="Times New Roman"/>
          <w:color w:val="000000" w:themeColor="text1"/>
          <w:sz w:val="28"/>
          <w:szCs w:val="28"/>
        </w:rPr>
        <w:t>дозы эстрогенов низкие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5B2F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B2FD3">
        <w:rPr>
          <w:rFonts w:ascii="Times New Roman" w:hAnsi="Times New Roman"/>
          <w:color w:val="000000" w:themeColor="text1"/>
          <w:sz w:val="28"/>
          <w:szCs w:val="28"/>
        </w:rPr>
        <w:t xml:space="preserve">сочетание эстрогенов с </w:t>
      </w:r>
      <w:proofErr w:type="spellStart"/>
      <w:r w:rsidRPr="005B2FD3">
        <w:rPr>
          <w:rFonts w:ascii="Times New Roman" w:hAnsi="Times New Roman"/>
          <w:color w:val="000000" w:themeColor="text1"/>
          <w:sz w:val="28"/>
          <w:szCs w:val="28"/>
        </w:rPr>
        <w:t>прогестагенами</w:t>
      </w:r>
      <w:proofErr w:type="spellEnd"/>
      <w:r w:rsidRPr="005B2FD3">
        <w:rPr>
          <w:rFonts w:ascii="Times New Roman" w:hAnsi="Times New Roman"/>
          <w:color w:val="000000" w:themeColor="text1"/>
          <w:sz w:val="28"/>
          <w:szCs w:val="28"/>
        </w:rPr>
        <w:t xml:space="preserve"> позволяет защищать эндометрий от гиперпластических процессов при </w:t>
      </w:r>
      <w:proofErr w:type="spellStart"/>
      <w:r w:rsidRPr="005B2FD3">
        <w:rPr>
          <w:rFonts w:ascii="Times New Roman" w:hAnsi="Times New Roman"/>
          <w:color w:val="000000" w:themeColor="text1"/>
          <w:sz w:val="28"/>
          <w:szCs w:val="28"/>
        </w:rPr>
        <w:t>интактной</w:t>
      </w:r>
      <w:proofErr w:type="spellEnd"/>
      <w:r w:rsidRPr="005B2FD3">
        <w:rPr>
          <w:rFonts w:ascii="Times New Roman" w:hAnsi="Times New Roman"/>
          <w:color w:val="000000" w:themeColor="text1"/>
          <w:sz w:val="28"/>
          <w:szCs w:val="28"/>
        </w:rPr>
        <w:t xml:space="preserve"> матке</w:t>
      </w:r>
      <w:r w:rsidR="004776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2E74" w:rsidRPr="00FB2E74">
        <w:rPr>
          <w:rFonts w:ascii="Times New Roman" w:hAnsi="Times New Roman"/>
          <w:color w:val="000000" w:themeColor="text1"/>
          <w:sz w:val="28"/>
          <w:szCs w:val="28"/>
        </w:rPr>
        <w:t>[</w:t>
      </w:r>
      <w:r w:rsidR="00721AC1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721AC1">
        <w:rPr>
          <w:rFonts w:ascii="Times New Roman" w:hAnsi="Times New Roman"/>
          <w:color w:val="000000" w:themeColor="text1"/>
          <w:sz w:val="28"/>
          <w:szCs w:val="28"/>
        </w:rPr>
        <w:instrText xml:space="preserve"> REF _Ref99841964 \r \h </w:instrText>
      </w:r>
      <w:r w:rsidR="00721AC1">
        <w:rPr>
          <w:rFonts w:ascii="Times New Roman" w:hAnsi="Times New Roman"/>
          <w:color w:val="000000" w:themeColor="text1"/>
          <w:sz w:val="28"/>
          <w:szCs w:val="28"/>
        </w:rPr>
      </w:r>
      <w:r w:rsidR="00721AC1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2D7B7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21AC1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721AC1" w:rsidRPr="00721AC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B2E74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FB2E74">
        <w:rPr>
          <w:rFonts w:ascii="Times New Roman" w:hAnsi="Times New Roman"/>
          <w:color w:val="000000" w:themeColor="text1"/>
          <w:sz w:val="28"/>
          <w:szCs w:val="28"/>
        </w:rPr>
        <w:instrText xml:space="preserve"> REF _Ref99839744 \r \h </w:instrText>
      </w:r>
      <w:r w:rsidR="00FB2E74">
        <w:rPr>
          <w:rFonts w:ascii="Times New Roman" w:hAnsi="Times New Roman"/>
          <w:color w:val="000000" w:themeColor="text1"/>
          <w:sz w:val="28"/>
          <w:szCs w:val="28"/>
        </w:rPr>
      </w:r>
      <w:r w:rsidR="00FB2E74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2D7B75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FB2E74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FB2E74" w:rsidRPr="00FB2E74">
        <w:rPr>
          <w:rFonts w:ascii="Times New Roman" w:hAnsi="Times New Roman"/>
          <w:color w:val="000000" w:themeColor="text1"/>
          <w:sz w:val="28"/>
          <w:szCs w:val="28"/>
        </w:rPr>
        <w:t>]</w:t>
      </w:r>
      <w:r w:rsidRPr="005B2FD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54E71" w:rsidRPr="005B2FD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F46D5" w:rsidRPr="003F46D5" w:rsidRDefault="00407DFD" w:rsidP="003F46D5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03EA">
        <w:rPr>
          <w:rFonts w:ascii="Times New Roman" w:hAnsi="Times New Roman" w:cs="Times New Roman"/>
          <w:sz w:val="28"/>
          <w:szCs w:val="28"/>
        </w:rPr>
        <w:t>менструальнопо</w:t>
      </w:r>
      <w:r>
        <w:rPr>
          <w:rFonts w:ascii="Times New Roman" w:hAnsi="Times New Roman" w:cs="Times New Roman"/>
          <w:sz w:val="28"/>
          <w:szCs w:val="28"/>
        </w:rPr>
        <w:t>добное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кровотечение отсутствует.</w:t>
      </w:r>
    </w:p>
    <w:p w:rsidR="00184FAE" w:rsidRPr="00D918CE" w:rsidRDefault="002C1A4B" w:rsidP="007B078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18CE">
        <w:rPr>
          <w:rFonts w:ascii="Times New Roman" w:hAnsi="Times New Roman"/>
          <w:b/>
          <w:sz w:val="28"/>
          <w:szCs w:val="28"/>
        </w:rPr>
        <w:lastRenderedPageBreak/>
        <w:t>При переходе с циклического на непрерывный режим терапии должно быть соблюдено несколько условий:</w:t>
      </w:r>
    </w:p>
    <w:p w:rsidR="00184FAE" w:rsidRPr="001C2CE8" w:rsidRDefault="0047762F" w:rsidP="001C2CE8">
      <w:pPr>
        <w:pStyle w:val="a3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CE8">
        <w:rPr>
          <w:rFonts w:ascii="Times New Roman" w:hAnsi="Times New Roman"/>
          <w:sz w:val="28"/>
          <w:szCs w:val="28"/>
        </w:rPr>
        <w:t>пациентка, скорее всего,</w:t>
      </w:r>
      <w:r w:rsidR="00184FAE" w:rsidRPr="001C2CE8">
        <w:rPr>
          <w:rFonts w:ascii="Times New Roman" w:hAnsi="Times New Roman"/>
          <w:sz w:val="28"/>
          <w:szCs w:val="28"/>
        </w:rPr>
        <w:t xml:space="preserve"> находится в постменопаузе (возраст </w:t>
      </w:r>
      <w:r w:rsidR="00184FAE" w:rsidRPr="008903EA">
        <w:sym w:font="Symbol" w:char="F0B3"/>
      </w:r>
      <w:r w:rsidR="00184FAE" w:rsidRPr="001C2CE8">
        <w:rPr>
          <w:rFonts w:ascii="Times New Roman" w:hAnsi="Times New Roman"/>
          <w:sz w:val="28"/>
          <w:szCs w:val="28"/>
        </w:rPr>
        <w:t>50 лет);</w:t>
      </w:r>
    </w:p>
    <w:p w:rsidR="00184FAE" w:rsidRPr="00EA2E09" w:rsidRDefault="00184FAE" w:rsidP="00EA2E09">
      <w:pPr>
        <w:pStyle w:val="a3"/>
        <w:numPr>
          <w:ilvl w:val="0"/>
          <w:numId w:val="39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A2E09">
        <w:rPr>
          <w:rFonts w:ascii="Times New Roman" w:hAnsi="Times New Roman"/>
          <w:sz w:val="28"/>
          <w:szCs w:val="28"/>
        </w:rPr>
        <w:t xml:space="preserve">при использовании циклического режима терапии отмечаются </w:t>
      </w:r>
      <w:r w:rsidRPr="00EA2E09">
        <w:rPr>
          <w:rFonts w:ascii="Times New Roman" w:hAnsi="Times New Roman"/>
          <w:iCs/>
          <w:sz w:val="28"/>
          <w:szCs w:val="28"/>
        </w:rPr>
        <w:t>регулярные</w:t>
      </w:r>
      <w:r w:rsidRPr="00EA2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2E09">
        <w:rPr>
          <w:rFonts w:ascii="Times New Roman" w:hAnsi="Times New Roman"/>
          <w:sz w:val="28"/>
          <w:szCs w:val="28"/>
        </w:rPr>
        <w:t>мен</w:t>
      </w:r>
      <w:r w:rsidR="009D08D1" w:rsidRPr="00EA2E09">
        <w:rPr>
          <w:rFonts w:ascii="Times New Roman" w:hAnsi="Times New Roman"/>
          <w:sz w:val="28"/>
          <w:szCs w:val="28"/>
        </w:rPr>
        <w:t>струальноподобные</w:t>
      </w:r>
      <w:proofErr w:type="spellEnd"/>
      <w:r w:rsidR="009D08D1" w:rsidRPr="00EA2E09">
        <w:rPr>
          <w:rFonts w:ascii="Times New Roman" w:hAnsi="Times New Roman"/>
          <w:sz w:val="28"/>
          <w:szCs w:val="28"/>
        </w:rPr>
        <w:t xml:space="preserve"> </w:t>
      </w:r>
      <w:r w:rsidR="005D6BF7" w:rsidRPr="00EA2E09">
        <w:rPr>
          <w:rFonts w:ascii="Times New Roman" w:hAnsi="Times New Roman"/>
          <w:sz w:val="28"/>
          <w:szCs w:val="28"/>
        </w:rPr>
        <w:t>кровотечения,</w:t>
      </w:r>
      <w:r w:rsidRPr="00EA2E09">
        <w:rPr>
          <w:rFonts w:ascii="Times New Roman" w:hAnsi="Times New Roman"/>
          <w:sz w:val="28"/>
          <w:szCs w:val="28"/>
        </w:rPr>
        <w:t xml:space="preserve"> в случае нерегулярных кровотечений проводится дополнительное обследование и выясняется их причина;</w:t>
      </w:r>
    </w:p>
    <w:p w:rsidR="00ED59F6" w:rsidRDefault="009D08D1" w:rsidP="00E919F1">
      <w:pPr>
        <w:pStyle w:val="a3"/>
        <w:numPr>
          <w:ilvl w:val="0"/>
          <w:numId w:val="39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B46EA5">
        <w:rPr>
          <w:rFonts w:ascii="Times New Roman" w:hAnsi="Times New Roman"/>
          <w:sz w:val="28"/>
          <w:szCs w:val="28"/>
        </w:rPr>
        <w:t>пациентка перестает</w:t>
      </w:r>
      <w:r w:rsidR="00184FAE" w:rsidRPr="00B46EA5">
        <w:rPr>
          <w:rFonts w:ascii="Times New Roman" w:hAnsi="Times New Roman"/>
          <w:sz w:val="28"/>
          <w:szCs w:val="28"/>
        </w:rPr>
        <w:t xml:space="preserve"> </w:t>
      </w:r>
      <w:r w:rsidRPr="00B46EA5">
        <w:rPr>
          <w:rFonts w:ascii="Times New Roman" w:hAnsi="Times New Roman"/>
          <w:sz w:val="28"/>
          <w:szCs w:val="28"/>
        </w:rPr>
        <w:t xml:space="preserve">«отвечать» </w:t>
      </w:r>
      <w:proofErr w:type="spellStart"/>
      <w:r w:rsidRPr="00B46EA5">
        <w:rPr>
          <w:rFonts w:ascii="Times New Roman" w:hAnsi="Times New Roman"/>
          <w:sz w:val="28"/>
          <w:szCs w:val="28"/>
        </w:rPr>
        <w:t>менструальноподобным</w:t>
      </w:r>
      <w:proofErr w:type="spellEnd"/>
      <w:r w:rsidR="00184FAE" w:rsidRPr="00B46EA5">
        <w:rPr>
          <w:rFonts w:ascii="Times New Roman" w:hAnsi="Times New Roman"/>
          <w:sz w:val="28"/>
          <w:szCs w:val="28"/>
        </w:rPr>
        <w:t xml:space="preserve"> кровотечением н</w:t>
      </w:r>
      <w:r w:rsidR="00B46EA5" w:rsidRPr="00B46EA5">
        <w:rPr>
          <w:rFonts w:ascii="Times New Roman" w:hAnsi="Times New Roman"/>
          <w:sz w:val="28"/>
          <w:szCs w:val="28"/>
        </w:rPr>
        <w:t xml:space="preserve">а циклический </w:t>
      </w:r>
      <w:r w:rsidR="00565172" w:rsidRPr="00B46EA5">
        <w:rPr>
          <w:rFonts w:ascii="Times New Roman" w:hAnsi="Times New Roman"/>
          <w:sz w:val="28"/>
          <w:szCs w:val="28"/>
        </w:rPr>
        <w:t>режим МГТ</w:t>
      </w:r>
      <w:r w:rsidR="00B46EA5" w:rsidRPr="00B46EA5">
        <w:rPr>
          <w:rFonts w:ascii="Times New Roman" w:hAnsi="Times New Roman"/>
          <w:sz w:val="28"/>
          <w:szCs w:val="28"/>
        </w:rPr>
        <w:t xml:space="preserve"> </w:t>
      </w:r>
      <w:r w:rsidR="008935FA" w:rsidRPr="00B46EA5">
        <w:rPr>
          <w:rFonts w:ascii="Times New Roman" w:hAnsi="Times New Roman"/>
          <w:sz w:val="28"/>
          <w:szCs w:val="28"/>
        </w:rPr>
        <w:t>[</w:t>
      </w:r>
      <w:r w:rsidR="008935FA" w:rsidRPr="00B46EA5">
        <w:rPr>
          <w:rFonts w:ascii="Times New Roman" w:hAnsi="Times New Roman"/>
          <w:sz w:val="28"/>
          <w:szCs w:val="28"/>
        </w:rPr>
        <w:fldChar w:fldCharType="begin"/>
      </w:r>
      <w:r w:rsidR="008935FA" w:rsidRPr="00B46EA5">
        <w:rPr>
          <w:rFonts w:ascii="Times New Roman" w:hAnsi="Times New Roman"/>
          <w:sz w:val="28"/>
          <w:szCs w:val="28"/>
        </w:rPr>
        <w:instrText xml:space="preserve"> REF _Ref99840024 \r \h </w:instrText>
      </w:r>
      <w:r w:rsidR="008935FA" w:rsidRPr="00B46EA5">
        <w:rPr>
          <w:rFonts w:ascii="Times New Roman" w:hAnsi="Times New Roman"/>
          <w:sz w:val="28"/>
          <w:szCs w:val="28"/>
        </w:rPr>
      </w:r>
      <w:r w:rsidR="008935FA" w:rsidRPr="00B46EA5">
        <w:rPr>
          <w:rFonts w:ascii="Times New Roman" w:hAnsi="Times New Roman"/>
          <w:sz w:val="28"/>
          <w:szCs w:val="28"/>
        </w:rPr>
        <w:fldChar w:fldCharType="separate"/>
      </w:r>
      <w:r w:rsidR="008935FA" w:rsidRPr="00B46EA5">
        <w:rPr>
          <w:rFonts w:ascii="Times New Roman" w:hAnsi="Times New Roman"/>
          <w:sz w:val="28"/>
          <w:szCs w:val="28"/>
        </w:rPr>
        <w:t>8</w:t>
      </w:r>
      <w:r w:rsidR="008935FA" w:rsidRPr="00B46EA5">
        <w:rPr>
          <w:rFonts w:ascii="Times New Roman" w:hAnsi="Times New Roman"/>
          <w:sz w:val="28"/>
          <w:szCs w:val="28"/>
        </w:rPr>
        <w:fldChar w:fldCharType="end"/>
      </w:r>
      <w:r w:rsidR="008935FA" w:rsidRPr="00B46EA5">
        <w:rPr>
          <w:rFonts w:ascii="Times New Roman" w:hAnsi="Times New Roman"/>
          <w:sz w:val="28"/>
          <w:szCs w:val="28"/>
        </w:rPr>
        <w:t>]</w:t>
      </w:r>
      <w:r w:rsidR="00565172" w:rsidRPr="00B46EA5">
        <w:rPr>
          <w:rFonts w:ascii="Times New Roman" w:hAnsi="Times New Roman"/>
          <w:sz w:val="28"/>
          <w:szCs w:val="28"/>
        </w:rPr>
        <w:t>.</w:t>
      </w:r>
    </w:p>
    <w:p w:rsidR="00B46EA5" w:rsidRPr="00B46EA5" w:rsidRDefault="00B46EA5" w:rsidP="00B46EA5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AE2EED" w:rsidRPr="004F358B" w:rsidRDefault="00AE2EED" w:rsidP="004F358B">
      <w:pPr>
        <w:spacing w:after="160" w:line="259" w:lineRule="auto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CF4BF19" wp14:editId="7453D9E7">
                <wp:simplePos x="0" y="0"/>
                <wp:positionH relativeFrom="margin">
                  <wp:posOffset>2508885</wp:posOffset>
                </wp:positionH>
                <wp:positionV relativeFrom="paragraph">
                  <wp:posOffset>-24765</wp:posOffset>
                </wp:positionV>
                <wp:extent cx="1581150" cy="37147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AE2EE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МГТ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4BF19" id="Прямоугольник 57" o:spid="_x0000_s1026" style="position:absolute;margin-left:197.55pt;margin-top:-1.95pt;width:124.5pt;height:29.25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" fillcolor="#deeaf6 [660]" strokecolor="#5b9bd5 [3204]" strokeweight="1pt">
                <v:textbox>
                  <w:txbxContent>
                    <w:p w:rsidR="00E919F1" w:rsidRDefault="00E919F1" w:rsidP="00AE2EED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МГТ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2EED" w:rsidRPr="006B1C55" w:rsidRDefault="004F358B" w:rsidP="00AE2E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24E8D5D" wp14:editId="6A91D79D">
                <wp:simplePos x="0" y="0"/>
                <wp:positionH relativeFrom="column">
                  <wp:posOffset>3261360</wp:posOffset>
                </wp:positionH>
                <wp:positionV relativeFrom="paragraph">
                  <wp:posOffset>5715</wp:posOffset>
                </wp:positionV>
                <wp:extent cx="1238250" cy="381000"/>
                <wp:effectExtent l="0" t="0" r="38100" b="762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2242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256.8pt;margin-top:.45pt;width:97.5pt;height:30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1F1E4A5" wp14:editId="77DD7231">
                <wp:simplePos x="0" y="0"/>
                <wp:positionH relativeFrom="column">
                  <wp:posOffset>2204084</wp:posOffset>
                </wp:positionH>
                <wp:positionV relativeFrom="paragraph">
                  <wp:posOffset>15240</wp:posOffset>
                </wp:positionV>
                <wp:extent cx="1114425" cy="352425"/>
                <wp:effectExtent l="38100" t="0" r="28575" b="6667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EE6AEC" id="Прямая со стрелкой 59" o:spid="_x0000_s1026" type="#_x0000_t32" style="position:absolute;margin-left:173.55pt;margin-top:1.2pt;width:87.75pt;height:27.75pt;flip:x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AE2EED" w:rsidRDefault="00DC6468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1794F06" wp14:editId="25D94829">
                <wp:simplePos x="0" y="0"/>
                <wp:positionH relativeFrom="margin">
                  <wp:posOffset>4491355</wp:posOffset>
                </wp:positionH>
                <wp:positionV relativeFrom="paragraph">
                  <wp:posOffset>109220</wp:posOffset>
                </wp:positionV>
                <wp:extent cx="1511935" cy="352425"/>
                <wp:effectExtent l="0" t="0" r="12065" b="28575"/>
                <wp:wrapNone/>
                <wp:docPr id="19457" name="Прямоугольник 19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AE2EED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Гистерэктомия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94F06" id="Прямоугольник 19457" o:spid="_x0000_s1027" style="position:absolute;left:0;text-align:left;margin-left:353.65pt;margin-top:8.6pt;width:119.05pt;height:27.75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" fillcolor="#deeaf6 [660]" strokecolor="#5b9bd5 [3204]" strokeweight="1pt">
                <v:textbox>
                  <w:txbxContent>
                    <w:p w:rsidR="00E919F1" w:rsidRDefault="00E919F1" w:rsidP="00AE2EED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Гистерэктомия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2EED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075D99A4" wp14:editId="2CDBE559">
                <wp:simplePos x="0" y="0"/>
                <wp:positionH relativeFrom="margin">
                  <wp:posOffset>670560</wp:posOffset>
                </wp:positionH>
                <wp:positionV relativeFrom="paragraph">
                  <wp:posOffset>101600</wp:posOffset>
                </wp:positionV>
                <wp:extent cx="2876550" cy="37147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565172" w:rsidRDefault="00E919F1" w:rsidP="00AE2E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Интактная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матка</w:t>
                            </w:r>
                          </w:p>
                          <w:p w:rsidR="00E919F1" w:rsidRDefault="00E919F1" w:rsidP="00AE2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D99A4" id="Прямоугольник 63" o:spid="_x0000_s1028" style="position:absolute;left:0;text-align:left;margin-left:52.8pt;margin-top:8pt;width:226.5pt;height:29.25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" fillcolor="#deeaf6 [660]" strokecolor="#5b9bd5 [3204]" strokeweight="1pt">
                <v:textbox>
                  <w:txbxContent>
                    <w:p w:rsidR="00E919F1" w:rsidRPr="00565172" w:rsidRDefault="00E919F1" w:rsidP="00AE2EE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Интактная матка</w:t>
                      </w:r>
                    </w:p>
                    <w:p w:rsidR="00E919F1" w:rsidRDefault="00E919F1" w:rsidP="00AE2EE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2EED" w:rsidRDefault="00AE2EE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EED" w:rsidRDefault="00561BD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DF32990" wp14:editId="348E5540">
                <wp:simplePos x="0" y="0"/>
                <wp:positionH relativeFrom="margin">
                  <wp:posOffset>4499610</wp:posOffset>
                </wp:positionH>
                <wp:positionV relativeFrom="paragraph">
                  <wp:posOffset>95250</wp:posOffset>
                </wp:positionV>
                <wp:extent cx="1511935" cy="476250"/>
                <wp:effectExtent l="0" t="0" r="12065" b="19050"/>
                <wp:wrapNone/>
                <wp:docPr id="19458" name="Прямоугольник 19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DE3887" w:rsidRDefault="00E919F1" w:rsidP="00AE2E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Вне зависимости от фазы климактерия</w:t>
                            </w:r>
                          </w:p>
                          <w:p w:rsidR="00E919F1" w:rsidRDefault="00E919F1" w:rsidP="00AE2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32990" id="Прямоугольник 19458" o:spid="_x0000_s1029" style="position:absolute;left:0;text-align:left;margin-left:354.3pt;margin-top:7.5pt;width:119.05pt;height:37.5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" fillcolor="#deeaf6 [660]" strokecolor="#5b9bd5 [3204]" strokeweight="1pt">
                <v:textbox>
                  <w:txbxContent>
                    <w:p w:rsidR="00E919F1" w:rsidRPr="00DE3887" w:rsidRDefault="00E919F1" w:rsidP="00AE2E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Вне зависимости от фазы климактерия</w:t>
                      </w:r>
                    </w:p>
                    <w:p w:rsidR="00E919F1" w:rsidRDefault="00E919F1" w:rsidP="00AE2EE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0001D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13549F27" wp14:editId="306A5A7C">
                <wp:simplePos x="0" y="0"/>
                <wp:positionH relativeFrom="margin">
                  <wp:posOffset>2489835</wp:posOffset>
                </wp:positionH>
                <wp:positionV relativeFrom="paragraph">
                  <wp:posOffset>104140</wp:posOffset>
                </wp:positionV>
                <wp:extent cx="1619250" cy="476250"/>
                <wp:effectExtent l="0" t="0" r="19050" b="19050"/>
                <wp:wrapNone/>
                <wp:docPr id="19459" name="Прямоугольник 19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D66396" w:rsidRDefault="00E919F1" w:rsidP="00AE2EED">
                            <w:pPr>
                              <w:jc w:val="center"/>
                            </w:pPr>
                            <w:r w:rsidRPr="00D663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Постменопауза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49F27" id="Прямоугольник 19459" o:spid="_x0000_s1030" style="position:absolute;left:0;text-align:left;margin-left:196.05pt;margin-top:8.2pt;width:127.5pt;height:37.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" fillcolor="#deeaf6 [660]" strokecolor="#5b9bd5 [3204]" strokeweight="1pt">
                <v:textbox>
                  <w:txbxContent>
                    <w:p w:rsidR="00E919F1" w:rsidRPr="00D66396" w:rsidRDefault="00E919F1" w:rsidP="00AE2EED">
                      <w:pPr>
                        <w:jc w:val="center"/>
                      </w:pPr>
                      <w:r w:rsidRPr="00D663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Постменопауза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001D"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95D16AD" wp14:editId="433BCBCE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390775" cy="466725"/>
                <wp:effectExtent l="0" t="0" r="28575" b="28575"/>
                <wp:wrapNone/>
                <wp:docPr id="19460" name="Прямоугольник 19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D66396" w:rsidRDefault="00E919F1" w:rsidP="00AE2E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663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Пременопауза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</w:t>
                            </w:r>
                            <w:r w:rsidRPr="00D663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663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перименопауза</w:t>
                            </w:r>
                            <w:proofErr w:type="spellEnd"/>
                          </w:p>
                          <w:p w:rsidR="00E919F1" w:rsidRDefault="00E919F1" w:rsidP="00AE2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D16AD" id="Прямоугольник 19460" o:spid="_x0000_s1031" style="position:absolute;left:0;text-align:left;margin-left:0;margin-top:8.95pt;width:188.25pt;height:36.75pt;z-index:252066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" fillcolor="#deeaf6 [660]" strokecolor="#5b9bd5 [3204]" strokeweight="1pt">
                <v:textbox>
                  <w:txbxContent>
                    <w:p w:rsidR="00E919F1" w:rsidRPr="00D66396" w:rsidRDefault="00E919F1" w:rsidP="00AE2E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663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Пременопауза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</w:t>
                      </w:r>
                      <w:r w:rsidRPr="00D663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перименопауза</w:t>
                      </w:r>
                    </w:p>
                    <w:p w:rsidR="00E919F1" w:rsidRDefault="00E919F1" w:rsidP="00AE2EE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2EED" w:rsidRDefault="00AE2EE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EED" w:rsidRDefault="00561BD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F82C869" wp14:editId="374F4BEC">
                <wp:simplePos x="0" y="0"/>
                <wp:positionH relativeFrom="margin">
                  <wp:posOffset>4544695</wp:posOffset>
                </wp:positionH>
                <wp:positionV relativeFrom="paragraph">
                  <wp:posOffset>168275</wp:posOffset>
                </wp:positionV>
                <wp:extent cx="1438275" cy="1333500"/>
                <wp:effectExtent l="0" t="0" r="28575" b="19050"/>
                <wp:wrapNone/>
                <wp:docPr id="19461" name="Прямоугольник 19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33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561B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Трансдермальные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эстрогены;</w:t>
                            </w:r>
                          </w:p>
                          <w:p w:rsidR="00E919F1" w:rsidRDefault="00E919F1" w:rsidP="00561B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Пероральный прием эстрогенов;</w:t>
                            </w:r>
                          </w:p>
                          <w:p w:rsidR="00E919F1" w:rsidRPr="007D7080" w:rsidRDefault="00E919F1" w:rsidP="00561B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D708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Тиболон</w:t>
                            </w:r>
                            <w:proofErr w:type="spellEnd"/>
                          </w:p>
                          <w:p w:rsidR="00E919F1" w:rsidRDefault="00E919F1" w:rsidP="00AE2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2C869" id="Прямоугольник 19461" o:spid="_x0000_s1032" style="position:absolute;left:0;text-align:left;margin-left:357.85pt;margin-top:13.25pt;width:113.25pt;height:105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" fillcolor="#deeaf6 [660]" strokecolor="#5b9bd5 [3204]" strokeweight="1pt">
                <v:textbox>
                  <w:txbxContent>
                    <w:p w:rsidR="00E919F1" w:rsidRDefault="00E919F1" w:rsidP="00561BD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Трансдермальные эстрогены;</w:t>
                      </w:r>
                    </w:p>
                    <w:p w:rsidR="00E919F1" w:rsidRDefault="00E919F1" w:rsidP="00561BD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Пероральный прием эстрогенов;</w:t>
                      </w:r>
                    </w:p>
                    <w:p w:rsidR="00E919F1" w:rsidRPr="007D7080" w:rsidRDefault="00E919F1" w:rsidP="00561BD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D708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Тиболон</w:t>
                      </w:r>
                    </w:p>
                    <w:p w:rsidR="00E919F1" w:rsidRDefault="00E919F1" w:rsidP="00AE2EE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BD633E3" wp14:editId="139181EE">
                <wp:simplePos x="0" y="0"/>
                <wp:positionH relativeFrom="margin">
                  <wp:posOffset>2508885</wp:posOffset>
                </wp:positionH>
                <wp:positionV relativeFrom="paragraph">
                  <wp:posOffset>196850</wp:posOffset>
                </wp:positionV>
                <wp:extent cx="1600200" cy="1381125"/>
                <wp:effectExtent l="0" t="0" r="19050" b="28575"/>
                <wp:wrapNone/>
                <wp:docPr id="19463" name="Прямоугольник 19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561B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Монофазная комбинированная терапия в </w:t>
                            </w:r>
                            <w:r w:rsidRPr="00DE38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непрерывном режиме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919F1" w:rsidRPr="00DE3887" w:rsidRDefault="00E919F1" w:rsidP="00561BD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Тиболон</w:t>
                            </w:r>
                            <w:proofErr w:type="spellEnd"/>
                          </w:p>
                          <w:p w:rsidR="00E919F1" w:rsidRDefault="00E919F1" w:rsidP="00AE2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33E3" id="Прямоугольник 19463" o:spid="_x0000_s1033" style="position:absolute;left:0;text-align:left;margin-left:197.55pt;margin-top:15.5pt;width:126pt;height:108.75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" fillcolor="#deeaf6 [660]" strokecolor="#5b9bd5 [3204]" strokeweight="1pt">
                <v:textbox>
                  <w:txbxContent>
                    <w:p w:rsidR="00E919F1" w:rsidRDefault="00E919F1" w:rsidP="00561BD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Монофазная комбинированная терапия в </w:t>
                      </w:r>
                      <w:r w:rsidRPr="00DE38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непрерывном режиме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E919F1" w:rsidRPr="00DE3887" w:rsidRDefault="00E919F1" w:rsidP="00561BD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Тиболон</w:t>
                      </w:r>
                    </w:p>
                    <w:p w:rsidR="00E919F1" w:rsidRDefault="00E919F1" w:rsidP="00AE2EE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3229CED" wp14:editId="21EB08E4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419350" cy="1781175"/>
                <wp:effectExtent l="0" t="0" r="28575" b="28575"/>
                <wp:wrapNone/>
                <wp:docPr id="19462" name="Прямоугольник 19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781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AE2E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DE388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омбин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ированная терапия в циклическом режиме;</w:t>
                            </w:r>
                          </w:p>
                          <w:p w:rsidR="00E919F1" w:rsidRDefault="00E919F1" w:rsidP="00AE2E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Пероральный прием эстрогенов + пероральный/ локальный прием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прогестагенов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или ЛНГ-ВМС;</w:t>
                            </w:r>
                          </w:p>
                          <w:p w:rsidR="00E919F1" w:rsidRDefault="00E919F1" w:rsidP="00AE2EED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Трансдермальные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эстрогены + пероральный/ локальный прием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прогестагенов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или ЛНГ-ВМС;</w:t>
                            </w:r>
                          </w:p>
                          <w:p w:rsidR="00E919F1" w:rsidRPr="00DE3887" w:rsidRDefault="00E919F1" w:rsidP="00AE2EE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19F1" w:rsidRDefault="00E919F1" w:rsidP="00AE2E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29CED" id="Прямоугольник 19462" o:spid="_x0000_s1034" style="position:absolute;left:0;text-align:left;margin-left:0;margin-top:14pt;width:190.5pt;height:140.25pt;z-index:252063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" fillcolor="#deeaf6 [660]" strokecolor="#5b9bd5 [3204]" strokeweight="1pt">
                <v:textbox>
                  <w:txbxContent>
                    <w:p w:rsidR="00E919F1" w:rsidRDefault="00E919F1" w:rsidP="00AE2EE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r w:rsidRPr="00DE388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омбин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ированная терапия в циклическом режиме;</w:t>
                      </w:r>
                    </w:p>
                    <w:p w:rsidR="00E919F1" w:rsidRDefault="00E919F1" w:rsidP="00AE2EE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Пероральный прием эстрогенов + пероральный/ локальный прием прогестагенов или ЛНГ-ВМС;</w:t>
                      </w:r>
                    </w:p>
                    <w:p w:rsidR="00E919F1" w:rsidRDefault="00E919F1" w:rsidP="00AE2EED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Трансдермальные эстрогены + пероральный/ локальный прием прогестагенов или ЛНГ-ВМС;</w:t>
                      </w:r>
                    </w:p>
                    <w:p w:rsidR="00E919F1" w:rsidRPr="00DE3887" w:rsidRDefault="00E919F1" w:rsidP="00AE2EE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E919F1" w:rsidRDefault="00E919F1" w:rsidP="00AE2EE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2EED" w:rsidRDefault="00AE2EE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EED" w:rsidRDefault="00AE2EE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EED" w:rsidRDefault="00AE2EE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EED" w:rsidRDefault="00AE2EE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EED" w:rsidRDefault="00AE2EE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EED" w:rsidRDefault="00AE2EE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EED" w:rsidRDefault="00AE2EE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5108" w:rsidRDefault="00D45108" w:rsidP="00AE2EED">
      <w:pPr>
        <w:spacing w:after="0"/>
      </w:pPr>
    </w:p>
    <w:p w:rsidR="00AE2EED" w:rsidRPr="00AE2EED" w:rsidRDefault="00AE2EED" w:rsidP="00AE2EE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E2EED">
        <w:rPr>
          <w:rFonts w:ascii="Times New Roman" w:hAnsi="Times New Roman"/>
          <w:b/>
          <w:color w:val="000000" w:themeColor="text1"/>
          <w:sz w:val="28"/>
          <w:szCs w:val="28"/>
        </w:rPr>
        <w:t>Рисунок</w:t>
      </w:r>
      <w:r w:rsidR="005E1A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8</w:t>
      </w:r>
      <w:r w:rsidRPr="00AE2EED">
        <w:rPr>
          <w:rFonts w:ascii="Times New Roman" w:hAnsi="Times New Roman"/>
          <w:b/>
          <w:color w:val="000000" w:themeColor="text1"/>
          <w:sz w:val="28"/>
          <w:szCs w:val="28"/>
        </w:rPr>
        <w:t>. – Различные группы препаратов в климактерии</w:t>
      </w:r>
    </w:p>
    <w:p w:rsidR="006D4654" w:rsidRPr="006D4654" w:rsidRDefault="006D4654" w:rsidP="006D4654"/>
    <w:p w:rsidR="00717D5E" w:rsidRDefault="00717D5E" w:rsidP="00717D5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РАЗЛИЧНЫЕ ПУТИ ВВЕДЕНИЯ ЭСТРОГЕНОВ</w:t>
      </w:r>
    </w:p>
    <w:p w:rsidR="00873CA5" w:rsidRPr="00615FCD" w:rsidRDefault="0024371F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F05B4" w:rsidRPr="002F05B4">
        <w:rPr>
          <w:rFonts w:ascii="Times New Roman" w:hAnsi="Times New Roman"/>
          <w:b/>
          <w:sz w:val="28"/>
          <w:szCs w:val="28"/>
        </w:rPr>
        <w:t>.</w:t>
      </w:r>
      <w:r w:rsidR="002F05B4">
        <w:rPr>
          <w:rFonts w:ascii="Times New Roman" w:hAnsi="Times New Roman"/>
          <w:b/>
          <w:sz w:val="28"/>
          <w:szCs w:val="28"/>
        </w:rPr>
        <w:t xml:space="preserve"> </w:t>
      </w:r>
      <w:r w:rsidR="00873CA5" w:rsidRPr="00615FCD">
        <w:rPr>
          <w:rFonts w:ascii="Times New Roman" w:hAnsi="Times New Roman"/>
          <w:b/>
          <w:sz w:val="28"/>
          <w:szCs w:val="28"/>
        </w:rPr>
        <w:t>Пероральный путь введен</w:t>
      </w:r>
      <w:r w:rsidR="00EE03BD" w:rsidRPr="00615FCD">
        <w:rPr>
          <w:rFonts w:ascii="Times New Roman" w:hAnsi="Times New Roman"/>
          <w:b/>
          <w:sz w:val="28"/>
          <w:szCs w:val="28"/>
        </w:rPr>
        <w:t>ия эстрогенов</w:t>
      </w:r>
      <w:r w:rsidR="005F2AC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F2ACF">
        <w:rPr>
          <w:rFonts w:ascii="Times New Roman" w:hAnsi="Times New Roman"/>
          <w:sz w:val="28"/>
          <w:szCs w:val="28"/>
        </w:rPr>
        <w:t>(таблица 1)</w:t>
      </w:r>
      <w:r w:rsidR="00345F63" w:rsidRPr="00777900">
        <w:rPr>
          <w:rFonts w:ascii="Times New Roman" w:hAnsi="Times New Roman"/>
          <w:b/>
          <w:sz w:val="28"/>
          <w:szCs w:val="28"/>
        </w:rPr>
        <w:t>:</w:t>
      </w:r>
    </w:p>
    <w:p w:rsidR="00873CA5" w:rsidRPr="004414E0" w:rsidRDefault="00EE03BD" w:rsidP="007B078A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>прост и удобен в применении;</w:t>
      </w:r>
    </w:p>
    <w:p w:rsidR="00873CA5" w:rsidRPr="004414E0" w:rsidRDefault="00873CA5" w:rsidP="007B078A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 xml:space="preserve">положительное влияние на некоторые показатели липидного спектра крови: снижение общего холестерина и ЛПНП, повышение уровня ЛПВП, уменьшение степени окисления ЛПНП; </w:t>
      </w:r>
    </w:p>
    <w:p w:rsidR="00873CA5" w:rsidRPr="004414E0" w:rsidRDefault="00873CA5" w:rsidP="007B078A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>положительное воздействие на обмен в эндотели</w:t>
      </w:r>
      <w:r w:rsidR="006C5512" w:rsidRPr="004414E0">
        <w:rPr>
          <w:rFonts w:ascii="Times New Roman" w:hAnsi="Times New Roman"/>
          <w:sz w:val="28"/>
          <w:szCs w:val="28"/>
        </w:rPr>
        <w:t>и сосудов,</w:t>
      </w:r>
      <w:r w:rsidRPr="004414E0">
        <w:rPr>
          <w:rFonts w:ascii="Times New Roman" w:hAnsi="Times New Roman"/>
          <w:sz w:val="28"/>
          <w:szCs w:val="28"/>
        </w:rPr>
        <w:t xml:space="preserve"> что способствует снижению резистентности сосудов; </w:t>
      </w:r>
    </w:p>
    <w:p w:rsidR="00873CA5" w:rsidRPr="004414E0" w:rsidRDefault="00873CA5" w:rsidP="007B078A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lastRenderedPageBreak/>
        <w:t>возможность неполного всасывания гормонов в желудочно-кишечном тракте</w:t>
      </w:r>
      <w:r w:rsidR="00605E41" w:rsidRPr="004414E0">
        <w:rPr>
          <w:rFonts w:ascii="Times New Roman" w:hAnsi="Times New Roman"/>
          <w:sz w:val="28"/>
          <w:szCs w:val="28"/>
        </w:rPr>
        <w:t xml:space="preserve"> (ЖКТ)</w:t>
      </w:r>
      <w:r w:rsidRPr="004414E0">
        <w:rPr>
          <w:rFonts w:ascii="Times New Roman" w:hAnsi="Times New Roman"/>
          <w:sz w:val="28"/>
          <w:szCs w:val="28"/>
        </w:rPr>
        <w:t xml:space="preserve">, особенно при его заболеваниях; </w:t>
      </w:r>
    </w:p>
    <w:p w:rsidR="006C5512" w:rsidRPr="004414E0" w:rsidRDefault="00873CA5" w:rsidP="007B078A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 xml:space="preserve">активный метаболизм при прохождении через печень; </w:t>
      </w:r>
    </w:p>
    <w:p w:rsidR="00873CA5" w:rsidRPr="004414E0" w:rsidRDefault="00873CA5" w:rsidP="007B078A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>для достижения терапевтического эффекта тр</w:t>
      </w:r>
      <w:r w:rsidR="00EE03BD" w:rsidRPr="004414E0">
        <w:rPr>
          <w:rFonts w:ascii="Times New Roman" w:hAnsi="Times New Roman"/>
          <w:sz w:val="28"/>
          <w:szCs w:val="28"/>
        </w:rPr>
        <w:t>ебуются большие дозы препаратов.</w:t>
      </w:r>
      <w:r w:rsidRPr="004414E0">
        <w:rPr>
          <w:rFonts w:ascii="Times New Roman" w:hAnsi="Times New Roman"/>
          <w:sz w:val="28"/>
          <w:szCs w:val="28"/>
        </w:rPr>
        <w:t xml:space="preserve"> Ежедневное принятие таблетки сопровождается пиками концентрации </w:t>
      </w:r>
      <w:proofErr w:type="spellStart"/>
      <w:r w:rsidRPr="004414E0">
        <w:rPr>
          <w:rFonts w:ascii="Times New Roman" w:hAnsi="Times New Roman"/>
          <w:sz w:val="28"/>
          <w:szCs w:val="28"/>
        </w:rPr>
        <w:t>эстрадиола</w:t>
      </w:r>
      <w:proofErr w:type="spellEnd"/>
      <w:r w:rsidRPr="004414E0">
        <w:rPr>
          <w:rFonts w:ascii="Times New Roman" w:hAnsi="Times New Roman"/>
          <w:sz w:val="28"/>
          <w:szCs w:val="28"/>
        </w:rPr>
        <w:t xml:space="preserve"> в крови; </w:t>
      </w:r>
    </w:p>
    <w:p w:rsidR="00873CA5" w:rsidRPr="004414E0" w:rsidRDefault="00873CA5" w:rsidP="007B078A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 xml:space="preserve">пациентки иногда могут не отвечать на пероральную МГТ, что может быть связано с измененной чувствительностью к незначительным колебаниям уровня </w:t>
      </w:r>
      <w:proofErr w:type="spellStart"/>
      <w:r w:rsidRPr="004414E0">
        <w:rPr>
          <w:rFonts w:ascii="Times New Roman" w:hAnsi="Times New Roman"/>
          <w:sz w:val="28"/>
          <w:szCs w:val="28"/>
        </w:rPr>
        <w:t>эстрадиола</w:t>
      </w:r>
      <w:proofErr w:type="spellEnd"/>
      <w:r w:rsidRPr="004414E0">
        <w:rPr>
          <w:rFonts w:ascii="Times New Roman" w:hAnsi="Times New Roman"/>
          <w:sz w:val="28"/>
          <w:szCs w:val="28"/>
        </w:rPr>
        <w:t xml:space="preserve">, с активным «связыванием» или с нарушением всасывания его в </w:t>
      </w:r>
      <w:r w:rsidR="00605E41" w:rsidRPr="004414E0">
        <w:rPr>
          <w:rFonts w:ascii="Times New Roman" w:hAnsi="Times New Roman"/>
          <w:sz w:val="28"/>
          <w:szCs w:val="28"/>
        </w:rPr>
        <w:t>ЖКТ;</w:t>
      </w:r>
    </w:p>
    <w:p w:rsidR="005655C7" w:rsidRPr="005655C7" w:rsidRDefault="00873CA5" w:rsidP="007B078A">
      <w:pPr>
        <w:pStyle w:val="a3"/>
        <w:numPr>
          <w:ilvl w:val="0"/>
          <w:numId w:val="35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>предрасположение к образованию камней в жел</w:t>
      </w:r>
      <w:r w:rsidR="004414E0">
        <w:rPr>
          <w:rFonts w:ascii="Times New Roman" w:hAnsi="Times New Roman"/>
          <w:sz w:val="28"/>
          <w:szCs w:val="28"/>
        </w:rPr>
        <w:t xml:space="preserve">чном пузыре в связи с </w:t>
      </w:r>
      <w:r w:rsidR="006C5512" w:rsidRPr="004414E0">
        <w:rPr>
          <w:rFonts w:ascii="Times New Roman" w:hAnsi="Times New Roman"/>
          <w:sz w:val="28"/>
          <w:szCs w:val="28"/>
        </w:rPr>
        <w:t xml:space="preserve">возможным </w:t>
      </w:r>
      <w:r w:rsidRPr="004414E0">
        <w:rPr>
          <w:rFonts w:ascii="Times New Roman" w:hAnsi="Times New Roman"/>
          <w:sz w:val="28"/>
          <w:szCs w:val="28"/>
        </w:rPr>
        <w:t>сн</w:t>
      </w:r>
      <w:r w:rsidR="004636AA" w:rsidRPr="004414E0">
        <w:rPr>
          <w:rFonts w:ascii="Times New Roman" w:hAnsi="Times New Roman"/>
          <w:sz w:val="28"/>
          <w:szCs w:val="28"/>
        </w:rPr>
        <w:t>ижением с</w:t>
      </w:r>
      <w:r w:rsidR="002F05B4" w:rsidRPr="004414E0">
        <w:rPr>
          <w:rFonts w:ascii="Times New Roman" w:hAnsi="Times New Roman"/>
          <w:sz w:val="28"/>
          <w:szCs w:val="28"/>
        </w:rPr>
        <w:t>интеза желчных кислот</w:t>
      </w:r>
      <w:r w:rsidR="007B078A">
        <w:rPr>
          <w:rFonts w:ascii="Times New Roman" w:hAnsi="Times New Roman"/>
          <w:sz w:val="28"/>
          <w:szCs w:val="28"/>
        </w:rPr>
        <w:t xml:space="preserve"> </w:t>
      </w:r>
      <w:r w:rsidR="00777900" w:rsidRPr="00777900">
        <w:rPr>
          <w:rFonts w:ascii="Times New Roman" w:hAnsi="Times New Roman"/>
          <w:sz w:val="28"/>
          <w:szCs w:val="28"/>
        </w:rPr>
        <w:t>[</w:t>
      </w:r>
      <w:r w:rsidR="00777900">
        <w:rPr>
          <w:rFonts w:ascii="Times New Roman" w:hAnsi="Times New Roman"/>
          <w:sz w:val="28"/>
          <w:szCs w:val="28"/>
        </w:rPr>
        <w:fldChar w:fldCharType="begin"/>
      </w:r>
      <w:r w:rsidR="00777900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777900">
        <w:rPr>
          <w:rFonts w:ascii="Times New Roman" w:hAnsi="Times New Roman"/>
          <w:sz w:val="28"/>
          <w:szCs w:val="28"/>
        </w:rPr>
      </w:r>
      <w:r w:rsidR="00777900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9</w:t>
      </w:r>
      <w:r w:rsidR="00777900">
        <w:rPr>
          <w:rFonts w:ascii="Times New Roman" w:hAnsi="Times New Roman"/>
          <w:sz w:val="28"/>
          <w:szCs w:val="28"/>
        </w:rPr>
        <w:fldChar w:fldCharType="end"/>
      </w:r>
      <w:r w:rsidR="00777900" w:rsidRPr="00777900">
        <w:rPr>
          <w:rFonts w:ascii="Times New Roman" w:hAnsi="Times New Roman"/>
          <w:sz w:val="28"/>
          <w:szCs w:val="28"/>
        </w:rPr>
        <w:t>,</w:t>
      </w:r>
      <w:r w:rsidR="007B078A">
        <w:rPr>
          <w:rFonts w:ascii="Times New Roman" w:hAnsi="Times New Roman"/>
          <w:sz w:val="28"/>
          <w:szCs w:val="28"/>
        </w:rPr>
        <w:t xml:space="preserve"> </w:t>
      </w:r>
      <w:r w:rsidR="008935FA">
        <w:rPr>
          <w:rFonts w:ascii="Times New Roman" w:hAnsi="Times New Roman"/>
          <w:sz w:val="28"/>
          <w:szCs w:val="28"/>
        </w:rPr>
        <w:fldChar w:fldCharType="begin"/>
      </w:r>
      <w:r w:rsidR="008935FA">
        <w:rPr>
          <w:rFonts w:ascii="Times New Roman" w:hAnsi="Times New Roman"/>
          <w:sz w:val="28"/>
          <w:szCs w:val="28"/>
        </w:rPr>
        <w:instrText xml:space="preserve"> REF _Ref99840024 \r \h </w:instrText>
      </w:r>
      <w:r w:rsidR="008935FA">
        <w:rPr>
          <w:rFonts w:ascii="Times New Roman" w:hAnsi="Times New Roman"/>
          <w:sz w:val="28"/>
          <w:szCs w:val="28"/>
        </w:rPr>
      </w:r>
      <w:r w:rsidR="008935FA">
        <w:rPr>
          <w:rFonts w:ascii="Times New Roman" w:hAnsi="Times New Roman"/>
          <w:sz w:val="28"/>
          <w:szCs w:val="28"/>
        </w:rPr>
        <w:fldChar w:fldCharType="separate"/>
      </w:r>
      <w:r w:rsidR="008935FA">
        <w:rPr>
          <w:rFonts w:ascii="Times New Roman" w:hAnsi="Times New Roman"/>
          <w:sz w:val="28"/>
          <w:szCs w:val="28"/>
        </w:rPr>
        <w:t>8</w:t>
      </w:r>
      <w:r w:rsidR="008935FA">
        <w:rPr>
          <w:rFonts w:ascii="Times New Roman" w:hAnsi="Times New Roman"/>
          <w:sz w:val="28"/>
          <w:szCs w:val="28"/>
        </w:rPr>
        <w:fldChar w:fldCharType="end"/>
      </w:r>
      <w:r w:rsidR="008935FA" w:rsidRPr="008935FA">
        <w:rPr>
          <w:rFonts w:ascii="Times New Roman" w:hAnsi="Times New Roman"/>
          <w:sz w:val="28"/>
          <w:szCs w:val="28"/>
        </w:rPr>
        <w:t>,</w:t>
      </w:r>
      <w:r w:rsidR="007B078A">
        <w:rPr>
          <w:rFonts w:ascii="Times New Roman" w:hAnsi="Times New Roman"/>
          <w:sz w:val="28"/>
          <w:szCs w:val="28"/>
        </w:rPr>
        <w:t xml:space="preserve"> </w:t>
      </w:r>
      <w:r w:rsidR="00777900">
        <w:rPr>
          <w:rFonts w:ascii="Times New Roman" w:hAnsi="Times New Roman"/>
          <w:sz w:val="28"/>
          <w:szCs w:val="28"/>
        </w:rPr>
        <w:fldChar w:fldCharType="begin"/>
      </w:r>
      <w:r w:rsidR="00777900">
        <w:rPr>
          <w:rFonts w:ascii="Times New Roman" w:hAnsi="Times New Roman"/>
          <w:sz w:val="28"/>
          <w:szCs w:val="28"/>
        </w:rPr>
        <w:instrText xml:space="preserve"> REF _Ref99884808 \r \h </w:instrText>
      </w:r>
      <w:r w:rsidR="00777900">
        <w:rPr>
          <w:rFonts w:ascii="Times New Roman" w:hAnsi="Times New Roman"/>
          <w:sz w:val="28"/>
          <w:szCs w:val="28"/>
        </w:rPr>
      </w:r>
      <w:r w:rsidR="00777900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13</w:t>
      </w:r>
      <w:r w:rsidR="00777900">
        <w:rPr>
          <w:rFonts w:ascii="Times New Roman" w:hAnsi="Times New Roman"/>
          <w:sz w:val="28"/>
          <w:szCs w:val="28"/>
        </w:rPr>
        <w:fldChar w:fldCharType="end"/>
      </w:r>
      <w:r w:rsidR="00777900" w:rsidRPr="00777900">
        <w:rPr>
          <w:rFonts w:ascii="Times New Roman" w:hAnsi="Times New Roman"/>
          <w:sz w:val="28"/>
          <w:szCs w:val="28"/>
        </w:rPr>
        <w:t>]</w:t>
      </w:r>
      <w:r w:rsidR="002F05B4" w:rsidRPr="004414E0">
        <w:rPr>
          <w:rFonts w:ascii="Times New Roman" w:hAnsi="Times New Roman"/>
          <w:sz w:val="28"/>
          <w:szCs w:val="28"/>
        </w:rPr>
        <w:t>.</w:t>
      </w:r>
    </w:p>
    <w:p w:rsidR="005655C7" w:rsidRPr="005655C7" w:rsidRDefault="005655C7" w:rsidP="007B07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21F7" w:rsidRPr="008D3F84" w:rsidRDefault="0024371F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F05B4" w:rsidRPr="002F05B4">
        <w:rPr>
          <w:rFonts w:ascii="Times New Roman" w:hAnsi="Times New Roman"/>
          <w:b/>
          <w:sz w:val="28"/>
          <w:szCs w:val="28"/>
        </w:rPr>
        <w:t>.</w:t>
      </w:r>
      <w:r w:rsidR="002F05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219CD" w:rsidRPr="00615FCD">
        <w:rPr>
          <w:rFonts w:ascii="Times New Roman" w:hAnsi="Times New Roman"/>
          <w:b/>
          <w:sz w:val="28"/>
          <w:szCs w:val="28"/>
        </w:rPr>
        <w:t>Трансдермальный</w:t>
      </w:r>
      <w:proofErr w:type="spellEnd"/>
      <w:r w:rsidR="00873CA5" w:rsidRPr="00615FCD">
        <w:rPr>
          <w:rFonts w:ascii="Times New Roman" w:hAnsi="Times New Roman"/>
          <w:b/>
          <w:sz w:val="28"/>
          <w:szCs w:val="28"/>
        </w:rPr>
        <w:t xml:space="preserve"> путь введения</w:t>
      </w:r>
      <w:r w:rsidR="00A219CD" w:rsidRPr="00615FCD">
        <w:rPr>
          <w:rFonts w:ascii="Times New Roman" w:hAnsi="Times New Roman"/>
          <w:b/>
          <w:sz w:val="28"/>
          <w:szCs w:val="28"/>
        </w:rPr>
        <w:t xml:space="preserve"> эстрогенов</w:t>
      </w:r>
    </w:p>
    <w:p w:rsidR="00717D5E" w:rsidRPr="00717D5E" w:rsidRDefault="00717D5E" w:rsidP="007B07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оставка лекарственных веществ</w:t>
      </w:r>
      <w:r w:rsidRPr="00880BDB">
        <w:rPr>
          <w:rFonts w:ascii="Times New Roman" w:hAnsi="Times New Roman"/>
          <w:sz w:val="28"/>
          <w:szCs w:val="28"/>
          <w:shd w:val="clear" w:color="auto" w:fill="FFFFFF"/>
        </w:rPr>
        <w:t xml:space="preserve"> через непо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врежденный кожный покров с дальнейши</w:t>
      </w:r>
      <w:r w:rsidRPr="00880BDB">
        <w:rPr>
          <w:rFonts w:ascii="Times New Roman" w:hAnsi="Times New Roman"/>
          <w:sz w:val="28"/>
          <w:szCs w:val="28"/>
          <w:shd w:val="clear" w:color="auto" w:fill="FFFFFF"/>
        </w:rPr>
        <w:t>м поступлении его в системный кровоток и, далее, к целевому органу.</w:t>
      </w:r>
    </w:p>
    <w:p w:rsidR="00873CA5" w:rsidRPr="004636AA" w:rsidRDefault="00873CA5" w:rsidP="007B078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36AA">
        <w:rPr>
          <w:rFonts w:ascii="Times New Roman" w:hAnsi="Times New Roman"/>
          <w:b/>
          <w:sz w:val="28"/>
          <w:szCs w:val="28"/>
        </w:rPr>
        <w:t xml:space="preserve">Показания: </w:t>
      </w:r>
    </w:p>
    <w:p w:rsidR="00873CA5" w:rsidRPr="00615FCD" w:rsidRDefault="00873CA5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CD">
        <w:rPr>
          <w:rFonts w:ascii="Times New Roman" w:hAnsi="Times New Roman"/>
          <w:sz w:val="28"/>
          <w:szCs w:val="28"/>
        </w:rPr>
        <w:t xml:space="preserve">• нечувствительность к пероральной гормонотерапии; </w:t>
      </w:r>
    </w:p>
    <w:p w:rsidR="00873CA5" w:rsidRPr="00615FCD" w:rsidRDefault="00873CA5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CD">
        <w:rPr>
          <w:rFonts w:ascii="Times New Roman" w:hAnsi="Times New Roman"/>
          <w:sz w:val="28"/>
          <w:szCs w:val="28"/>
        </w:rPr>
        <w:t>• болезни печени, поджелудочной железы, нарушенная всасываем</w:t>
      </w:r>
      <w:r w:rsidR="00605E41" w:rsidRPr="00615FCD">
        <w:rPr>
          <w:rFonts w:ascii="Times New Roman" w:hAnsi="Times New Roman"/>
          <w:sz w:val="28"/>
          <w:szCs w:val="28"/>
        </w:rPr>
        <w:t>ость в ЖКТ</w:t>
      </w:r>
      <w:r w:rsidRPr="00615FCD">
        <w:rPr>
          <w:rFonts w:ascii="Times New Roman" w:hAnsi="Times New Roman"/>
          <w:sz w:val="28"/>
          <w:szCs w:val="28"/>
        </w:rPr>
        <w:t xml:space="preserve">; </w:t>
      </w:r>
    </w:p>
    <w:p w:rsidR="00873CA5" w:rsidRPr="00615FCD" w:rsidRDefault="00873CA5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CD">
        <w:rPr>
          <w:rFonts w:ascii="Times New Roman" w:hAnsi="Times New Roman"/>
          <w:sz w:val="28"/>
          <w:szCs w:val="28"/>
        </w:rPr>
        <w:t xml:space="preserve">• расстройства коагуляции, высокий риск развития венозного тромбоза; </w:t>
      </w:r>
    </w:p>
    <w:p w:rsidR="00873CA5" w:rsidRPr="00615FCD" w:rsidRDefault="00873CA5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C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615FCD">
        <w:rPr>
          <w:rFonts w:ascii="Times New Roman" w:hAnsi="Times New Roman"/>
          <w:sz w:val="28"/>
          <w:szCs w:val="28"/>
        </w:rPr>
        <w:t>гипертриглицеридемия</w:t>
      </w:r>
      <w:proofErr w:type="spellEnd"/>
      <w:r w:rsidRPr="00615FCD">
        <w:rPr>
          <w:rFonts w:ascii="Times New Roman" w:hAnsi="Times New Roman"/>
          <w:sz w:val="28"/>
          <w:szCs w:val="28"/>
        </w:rPr>
        <w:t xml:space="preserve"> до и на фоне пероральных</w:t>
      </w:r>
      <w:r w:rsidR="007B078A">
        <w:rPr>
          <w:rFonts w:ascii="Times New Roman" w:hAnsi="Times New Roman"/>
          <w:sz w:val="28"/>
          <w:szCs w:val="28"/>
        </w:rPr>
        <w:t xml:space="preserve"> препаратов</w:t>
      </w:r>
      <w:r w:rsidRPr="00615FCD">
        <w:rPr>
          <w:rFonts w:ascii="Times New Roman" w:hAnsi="Times New Roman"/>
          <w:sz w:val="28"/>
          <w:szCs w:val="28"/>
        </w:rPr>
        <w:t xml:space="preserve">; </w:t>
      </w:r>
    </w:p>
    <w:p w:rsidR="00873CA5" w:rsidRPr="00615FCD" w:rsidRDefault="00873CA5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CD">
        <w:rPr>
          <w:rFonts w:ascii="Times New Roman" w:hAnsi="Times New Roman"/>
          <w:sz w:val="28"/>
          <w:szCs w:val="28"/>
        </w:rPr>
        <w:t xml:space="preserve">• артериальная гипертензия; </w:t>
      </w:r>
    </w:p>
    <w:p w:rsidR="00873CA5" w:rsidRPr="00615FCD" w:rsidRDefault="00873CA5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C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615FCD">
        <w:rPr>
          <w:rFonts w:ascii="Times New Roman" w:hAnsi="Times New Roman"/>
          <w:sz w:val="28"/>
          <w:szCs w:val="28"/>
        </w:rPr>
        <w:t>гиперинсулинемия</w:t>
      </w:r>
      <w:proofErr w:type="spellEnd"/>
      <w:r w:rsidRPr="00615FCD">
        <w:rPr>
          <w:rFonts w:ascii="Times New Roman" w:hAnsi="Times New Roman"/>
          <w:sz w:val="28"/>
          <w:szCs w:val="28"/>
        </w:rPr>
        <w:t xml:space="preserve">; </w:t>
      </w:r>
    </w:p>
    <w:p w:rsidR="00873CA5" w:rsidRPr="00615FCD" w:rsidRDefault="00873CA5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CD">
        <w:rPr>
          <w:rFonts w:ascii="Times New Roman" w:hAnsi="Times New Roman"/>
          <w:sz w:val="28"/>
          <w:szCs w:val="28"/>
        </w:rPr>
        <w:t xml:space="preserve">• повышенный риск образования камней в желчных путях; </w:t>
      </w:r>
    </w:p>
    <w:p w:rsidR="00873CA5" w:rsidRPr="00615FCD" w:rsidRDefault="00873CA5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CD">
        <w:rPr>
          <w:rFonts w:ascii="Times New Roman" w:hAnsi="Times New Roman"/>
          <w:sz w:val="28"/>
          <w:szCs w:val="28"/>
        </w:rPr>
        <w:t xml:space="preserve">• курение; </w:t>
      </w:r>
    </w:p>
    <w:p w:rsidR="00873CA5" w:rsidRPr="00615FCD" w:rsidRDefault="00873CA5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CD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615FCD">
        <w:rPr>
          <w:rFonts w:ascii="Times New Roman" w:hAnsi="Times New Roman"/>
          <w:sz w:val="28"/>
          <w:szCs w:val="28"/>
        </w:rPr>
        <w:t>мигренозная</w:t>
      </w:r>
      <w:proofErr w:type="spellEnd"/>
      <w:r w:rsidRPr="00615FCD">
        <w:rPr>
          <w:rFonts w:ascii="Times New Roman" w:hAnsi="Times New Roman"/>
          <w:sz w:val="28"/>
          <w:szCs w:val="28"/>
        </w:rPr>
        <w:t xml:space="preserve"> головная боль; </w:t>
      </w:r>
    </w:p>
    <w:p w:rsidR="00873CA5" w:rsidRPr="00615FCD" w:rsidRDefault="00873CA5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FCD">
        <w:rPr>
          <w:rFonts w:ascii="Times New Roman" w:hAnsi="Times New Roman"/>
          <w:sz w:val="28"/>
          <w:szCs w:val="28"/>
        </w:rPr>
        <w:t xml:space="preserve">• необходимость снижения </w:t>
      </w:r>
      <w:proofErr w:type="spellStart"/>
      <w:r w:rsidRPr="00615FCD">
        <w:rPr>
          <w:rFonts w:ascii="Times New Roman" w:hAnsi="Times New Roman"/>
          <w:sz w:val="28"/>
          <w:szCs w:val="28"/>
        </w:rPr>
        <w:t>инсулинорезистентности</w:t>
      </w:r>
      <w:proofErr w:type="spellEnd"/>
      <w:r w:rsidRPr="00615FCD">
        <w:rPr>
          <w:rFonts w:ascii="Times New Roman" w:hAnsi="Times New Roman"/>
          <w:sz w:val="28"/>
          <w:szCs w:val="28"/>
        </w:rPr>
        <w:t xml:space="preserve"> и улучшения толерантности к глюкозе; </w:t>
      </w:r>
    </w:p>
    <w:p w:rsidR="009B79C9" w:rsidRDefault="002F05B4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повышение приемлемости МГТ</w:t>
      </w:r>
      <w:r w:rsidR="007B078A">
        <w:rPr>
          <w:rFonts w:ascii="Times New Roman" w:hAnsi="Times New Roman"/>
          <w:sz w:val="28"/>
          <w:szCs w:val="28"/>
        </w:rPr>
        <w:t xml:space="preserve"> </w:t>
      </w:r>
      <w:r w:rsidR="00777900" w:rsidRPr="002D7B75">
        <w:rPr>
          <w:rFonts w:ascii="Times New Roman" w:hAnsi="Times New Roman"/>
          <w:sz w:val="28"/>
          <w:szCs w:val="28"/>
        </w:rPr>
        <w:t>[</w:t>
      </w:r>
      <w:r w:rsidR="00777900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777900" w:rsidRPr="002D7B75">
        <w:rPr>
          <w:rFonts w:ascii="Times New Roman" w:hAnsi="Times New Roman"/>
          <w:sz w:val="28"/>
          <w:szCs w:val="28"/>
        </w:rPr>
        <w:instrText xml:space="preserve"> </w:instrText>
      </w:r>
      <w:r w:rsidR="00777900">
        <w:rPr>
          <w:rFonts w:ascii="Times New Roman" w:hAnsi="Times New Roman"/>
          <w:sz w:val="28"/>
          <w:szCs w:val="28"/>
          <w:lang w:val="en-US"/>
        </w:rPr>
        <w:instrText>REF</w:instrText>
      </w:r>
      <w:r w:rsidR="00777900" w:rsidRPr="002D7B75">
        <w:rPr>
          <w:rFonts w:ascii="Times New Roman" w:hAnsi="Times New Roman"/>
          <w:sz w:val="28"/>
          <w:szCs w:val="28"/>
        </w:rPr>
        <w:instrText xml:space="preserve"> _</w:instrText>
      </w:r>
      <w:r w:rsidR="00777900">
        <w:rPr>
          <w:rFonts w:ascii="Times New Roman" w:hAnsi="Times New Roman"/>
          <w:sz w:val="28"/>
          <w:szCs w:val="28"/>
          <w:lang w:val="en-US"/>
        </w:rPr>
        <w:instrText>Ref</w:instrText>
      </w:r>
      <w:r w:rsidR="00777900" w:rsidRPr="002D7B75">
        <w:rPr>
          <w:rFonts w:ascii="Times New Roman" w:hAnsi="Times New Roman"/>
          <w:sz w:val="28"/>
          <w:szCs w:val="28"/>
        </w:rPr>
        <w:instrText>99835769 \</w:instrText>
      </w:r>
      <w:r w:rsidR="00777900">
        <w:rPr>
          <w:rFonts w:ascii="Times New Roman" w:hAnsi="Times New Roman"/>
          <w:sz w:val="28"/>
          <w:szCs w:val="28"/>
          <w:lang w:val="en-US"/>
        </w:rPr>
        <w:instrText>r</w:instrText>
      </w:r>
      <w:r w:rsidR="00777900" w:rsidRPr="002D7B75">
        <w:rPr>
          <w:rFonts w:ascii="Times New Roman" w:hAnsi="Times New Roman"/>
          <w:sz w:val="28"/>
          <w:szCs w:val="28"/>
        </w:rPr>
        <w:instrText xml:space="preserve"> \</w:instrText>
      </w:r>
      <w:r w:rsidR="00777900">
        <w:rPr>
          <w:rFonts w:ascii="Times New Roman" w:hAnsi="Times New Roman"/>
          <w:sz w:val="28"/>
          <w:szCs w:val="28"/>
          <w:lang w:val="en-US"/>
        </w:rPr>
        <w:instrText>h</w:instrText>
      </w:r>
      <w:r w:rsidR="00777900" w:rsidRPr="002D7B75">
        <w:rPr>
          <w:rFonts w:ascii="Times New Roman" w:hAnsi="Times New Roman"/>
          <w:sz w:val="28"/>
          <w:szCs w:val="28"/>
        </w:rPr>
        <w:instrText xml:space="preserve"> </w:instrText>
      </w:r>
      <w:r w:rsidR="00777900">
        <w:rPr>
          <w:rFonts w:ascii="Times New Roman" w:hAnsi="Times New Roman"/>
          <w:sz w:val="28"/>
          <w:szCs w:val="28"/>
          <w:lang w:val="en-US"/>
        </w:rPr>
      </w:r>
      <w:r w:rsidR="00777900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D7B75" w:rsidRPr="002D7B75">
        <w:rPr>
          <w:rFonts w:ascii="Times New Roman" w:hAnsi="Times New Roman"/>
          <w:sz w:val="28"/>
          <w:szCs w:val="28"/>
        </w:rPr>
        <w:t>9</w:t>
      </w:r>
      <w:r w:rsidR="00777900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935FA" w:rsidRPr="00EE08CD">
        <w:rPr>
          <w:rFonts w:ascii="Times New Roman" w:hAnsi="Times New Roman"/>
          <w:sz w:val="28"/>
          <w:szCs w:val="28"/>
        </w:rPr>
        <w:t>,</w:t>
      </w:r>
      <w:r w:rsidR="007B078A">
        <w:rPr>
          <w:rFonts w:ascii="Times New Roman" w:hAnsi="Times New Roman"/>
          <w:sz w:val="28"/>
          <w:szCs w:val="28"/>
        </w:rPr>
        <w:t xml:space="preserve"> </w:t>
      </w:r>
      <w:r w:rsidR="008935FA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8935FA" w:rsidRPr="00EE08CD">
        <w:rPr>
          <w:rFonts w:ascii="Times New Roman" w:hAnsi="Times New Roman"/>
          <w:sz w:val="28"/>
          <w:szCs w:val="28"/>
        </w:rPr>
        <w:instrText xml:space="preserve"> 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REF</w:instrText>
      </w:r>
      <w:r w:rsidR="008935FA" w:rsidRPr="00EE08CD">
        <w:rPr>
          <w:rFonts w:ascii="Times New Roman" w:hAnsi="Times New Roman"/>
          <w:sz w:val="28"/>
          <w:szCs w:val="28"/>
        </w:rPr>
        <w:instrText xml:space="preserve"> _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Ref</w:instrText>
      </w:r>
      <w:r w:rsidR="008935FA" w:rsidRPr="00EE08CD">
        <w:rPr>
          <w:rFonts w:ascii="Times New Roman" w:hAnsi="Times New Roman"/>
          <w:sz w:val="28"/>
          <w:szCs w:val="28"/>
        </w:rPr>
        <w:instrText>99840024 \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r</w:instrText>
      </w:r>
      <w:r w:rsidR="008935FA" w:rsidRPr="00EE08CD">
        <w:rPr>
          <w:rFonts w:ascii="Times New Roman" w:hAnsi="Times New Roman"/>
          <w:sz w:val="28"/>
          <w:szCs w:val="28"/>
        </w:rPr>
        <w:instrText xml:space="preserve"> \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h</w:instrText>
      </w:r>
      <w:r w:rsidR="008935FA" w:rsidRPr="00EE08CD">
        <w:rPr>
          <w:rFonts w:ascii="Times New Roman" w:hAnsi="Times New Roman"/>
          <w:sz w:val="28"/>
          <w:szCs w:val="28"/>
        </w:rPr>
        <w:instrText xml:space="preserve"> </w:instrText>
      </w:r>
      <w:r w:rsidR="008935FA">
        <w:rPr>
          <w:rFonts w:ascii="Times New Roman" w:hAnsi="Times New Roman"/>
          <w:sz w:val="28"/>
          <w:szCs w:val="28"/>
          <w:lang w:val="en-US"/>
        </w:rPr>
      </w:r>
      <w:r w:rsidR="008935FA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8935FA" w:rsidRPr="00EE08CD">
        <w:rPr>
          <w:rFonts w:ascii="Times New Roman" w:hAnsi="Times New Roman"/>
          <w:sz w:val="28"/>
          <w:szCs w:val="28"/>
        </w:rPr>
        <w:t>8</w:t>
      </w:r>
      <w:r w:rsidR="008935FA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777900" w:rsidRPr="002D7B75">
        <w:rPr>
          <w:rFonts w:ascii="Times New Roman" w:hAnsi="Times New Roman"/>
          <w:sz w:val="28"/>
          <w:szCs w:val="28"/>
        </w:rPr>
        <w:t>,</w:t>
      </w:r>
      <w:r w:rsidR="007B078A">
        <w:rPr>
          <w:rFonts w:ascii="Times New Roman" w:hAnsi="Times New Roman"/>
          <w:sz w:val="28"/>
          <w:szCs w:val="28"/>
        </w:rPr>
        <w:t xml:space="preserve"> </w:t>
      </w:r>
      <w:r w:rsidR="00777900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777900" w:rsidRPr="002D7B75">
        <w:rPr>
          <w:rFonts w:ascii="Times New Roman" w:hAnsi="Times New Roman"/>
          <w:sz w:val="28"/>
          <w:szCs w:val="28"/>
        </w:rPr>
        <w:instrText xml:space="preserve"> </w:instrText>
      </w:r>
      <w:r w:rsidR="00777900">
        <w:rPr>
          <w:rFonts w:ascii="Times New Roman" w:hAnsi="Times New Roman"/>
          <w:sz w:val="28"/>
          <w:szCs w:val="28"/>
          <w:lang w:val="en-US"/>
        </w:rPr>
        <w:instrText>REF</w:instrText>
      </w:r>
      <w:r w:rsidR="00777900" w:rsidRPr="002D7B75">
        <w:rPr>
          <w:rFonts w:ascii="Times New Roman" w:hAnsi="Times New Roman"/>
          <w:sz w:val="28"/>
          <w:szCs w:val="28"/>
        </w:rPr>
        <w:instrText xml:space="preserve"> _</w:instrText>
      </w:r>
      <w:r w:rsidR="00777900">
        <w:rPr>
          <w:rFonts w:ascii="Times New Roman" w:hAnsi="Times New Roman"/>
          <w:sz w:val="28"/>
          <w:szCs w:val="28"/>
          <w:lang w:val="en-US"/>
        </w:rPr>
        <w:instrText>Ref</w:instrText>
      </w:r>
      <w:r w:rsidR="00777900" w:rsidRPr="002D7B75">
        <w:rPr>
          <w:rFonts w:ascii="Times New Roman" w:hAnsi="Times New Roman"/>
          <w:sz w:val="28"/>
          <w:szCs w:val="28"/>
        </w:rPr>
        <w:instrText>99884808 \</w:instrText>
      </w:r>
      <w:r w:rsidR="00777900">
        <w:rPr>
          <w:rFonts w:ascii="Times New Roman" w:hAnsi="Times New Roman"/>
          <w:sz w:val="28"/>
          <w:szCs w:val="28"/>
          <w:lang w:val="en-US"/>
        </w:rPr>
        <w:instrText>r</w:instrText>
      </w:r>
      <w:r w:rsidR="00777900" w:rsidRPr="002D7B75">
        <w:rPr>
          <w:rFonts w:ascii="Times New Roman" w:hAnsi="Times New Roman"/>
          <w:sz w:val="28"/>
          <w:szCs w:val="28"/>
        </w:rPr>
        <w:instrText xml:space="preserve"> \</w:instrText>
      </w:r>
      <w:r w:rsidR="00777900">
        <w:rPr>
          <w:rFonts w:ascii="Times New Roman" w:hAnsi="Times New Roman"/>
          <w:sz w:val="28"/>
          <w:szCs w:val="28"/>
          <w:lang w:val="en-US"/>
        </w:rPr>
        <w:instrText>h</w:instrText>
      </w:r>
      <w:r w:rsidR="00777900" w:rsidRPr="002D7B75">
        <w:rPr>
          <w:rFonts w:ascii="Times New Roman" w:hAnsi="Times New Roman"/>
          <w:sz w:val="28"/>
          <w:szCs w:val="28"/>
        </w:rPr>
        <w:instrText xml:space="preserve"> </w:instrText>
      </w:r>
      <w:r w:rsidR="00777900">
        <w:rPr>
          <w:rFonts w:ascii="Times New Roman" w:hAnsi="Times New Roman"/>
          <w:sz w:val="28"/>
          <w:szCs w:val="28"/>
          <w:lang w:val="en-US"/>
        </w:rPr>
      </w:r>
      <w:r w:rsidR="00777900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D7B75" w:rsidRPr="002D7B75">
        <w:rPr>
          <w:rFonts w:ascii="Times New Roman" w:hAnsi="Times New Roman"/>
          <w:sz w:val="28"/>
          <w:szCs w:val="28"/>
        </w:rPr>
        <w:t>13</w:t>
      </w:r>
      <w:r w:rsidR="00777900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777900" w:rsidRPr="002D7B7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3CA5" w:rsidRPr="00615FCD" w:rsidRDefault="00873CA5" w:rsidP="007B078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615FCD">
        <w:rPr>
          <w:rFonts w:ascii="Times New Roman" w:hAnsi="Times New Roman"/>
          <w:b/>
          <w:sz w:val="28"/>
          <w:szCs w:val="28"/>
        </w:rPr>
        <w:lastRenderedPageBreak/>
        <w:t>Трансдермальное</w:t>
      </w:r>
      <w:proofErr w:type="spellEnd"/>
      <w:r w:rsidRPr="00615FCD">
        <w:rPr>
          <w:rFonts w:ascii="Times New Roman" w:hAnsi="Times New Roman"/>
          <w:b/>
          <w:sz w:val="28"/>
          <w:szCs w:val="28"/>
        </w:rPr>
        <w:t xml:space="preserve"> введение эстрогенов позволяет</w:t>
      </w:r>
      <w:r w:rsidR="005655C7">
        <w:rPr>
          <w:rFonts w:ascii="Times New Roman" w:hAnsi="Times New Roman"/>
          <w:sz w:val="28"/>
          <w:szCs w:val="28"/>
        </w:rPr>
        <w:t xml:space="preserve"> (таблица 1</w:t>
      </w:r>
      <w:r w:rsidR="005F2ACF">
        <w:rPr>
          <w:rFonts w:ascii="Times New Roman" w:hAnsi="Times New Roman"/>
          <w:sz w:val="28"/>
          <w:szCs w:val="28"/>
        </w:rPr>
        <w:t>)</w:t>
      </w:r>
      <w:r w:rsidRPr="00615FCD">
        <w:rPr>
          <w:rFonts w:ascii="Times New Roman" w:hAnsi="Times New Roman"/>
          <w:b/>
          <w:sz w:val="28"/>
          <w:szCs w:val="28"/>
        </w:rPr>
        <w:t>:</w:t>
      </w:r>
    </w:p>
    <w:p w:rsidR="00873CA5" w:rsidRPr="004414E0" w:rsidRDefault="00873CA5" w:rsidP="007B078A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 xml:space="preserve">избежать прохождения их через печень, </w:t>
      </w:r>
    </w:p>
    <w:p w:rsidR="00873CA5" w:rsidRPr="004414E0" w:rsidRDefault="00873CA5" w:rsidP="007B078A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 xml:space="preserve">поддерживать сравнительно стабильный уровень </w:t>
      </w:r>
      <w:proofErr w:type="spellStart"/>
      <w:r w:rsidRPr="004414E0">
        <w:rPr>
          <w:rFonts w:ascii="Times New Roman" w:hAnsi="Times New Roman"/>
          <w:sz w:val="28"/>
          <w:szCs w:val="28"/>
        </w:rPr>
        <w:t>эстрадиола</w:t>
      </w:r>
      <w:proofErr w:type="spellEnd"/>
      <w:r w:rsidRPr="004414E0">
        <w:rPr>
          <w:rFonts w:ascii="Times New Roman" w:hAnsi="Times New Roman"/>
          <w:sz w:val="28"/>
          <w:szCs w:val="28"/>
        </w:rPr>
        <w:t xml:space="preserve"> в крови без</w:t>
      </w:r>
      <w:r w:rsidR="009B79C9" w:rsidRPr="004414E0">
        <w:rPr>
          <w:rFonts w:ascii="Times New Roman" w:hAnsi="Times New Roman"/>
          <w:sz w:val="28"/>
          <w:szCs w:val="28"/>
        </w:rPr>
        <w:t xml:space="preserve"> </w:t>
      </w:r>
      <w:r w:rsidRPr="004414E0">
        <w:rPr>
          <w:rFonts w:ascii="Times New Roman" w:hAnsi="Times New Roman"/>
          <w:sz w:val="28"/>
          <w:szCs w:val="28"/>
        </w:rPr>
        <w:t xml:space="preserve">раннего пика, наблюдаемого при пероральном приеме, </w:t>
      </w:r>
    </w:p>
    <w:p w:rsidR="00873CA5" w:rsidRPr="004414E0" w:rsidRDefault="00873CA5" w:rsidP="007B078A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>сохранить физиологическое соотношение</w:t>
      </w:r>
      <w:r w:rsidR="00A219CD" w:rsidRPr="004414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4E0">
        <w:rPr>
          <w:rFonts w:ascii="Times New Roman" w:hAnsi="Times New Roman"/>
          <w:sz w:val="28"/>
          <w:szCs w:val="28"/>
        </w:rPr>
        <w:t>эстрадиол</w:t>
      </w:r>
      <w:proofErr w:type="spellEnd"/>
      <w:r w:rsidRPr="004414E0">
        <w:rPr>
          <w:rFonts w:ascii="Times New Roman" w:hAnsi="Times New Roman"/>
          <w:sz w:val="28"/>
          <w:szCs w:val="28"/>
        </w:rPr>
        <w:t xml:space="preserve">/ эстрон (более единицы); </w:t>
      </w:r>
    </w:p>
    <w:p w:rsidR="00873CA5" w:rsidRPr="004414E0" w:rsidRDefault="00873CA5" w:rsidP="007B078A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 xml:space="preserve">достичь терапевтического эффекта при использовании низких доз </w:t>
      </w:r>
      <w:proofErr w:type="spellStart"/>
      <w:r w:rsidRPr="004414E0">
        <w:rPr>
          <w:rFonts w:ascii="Times New Roman" w:hAnsi="Times New Roman"/>
          <w:sz w:val="28"/>
          <w:szCs w:val="28"/>
        </w:rPr>
        <w:t>эстрадиола</w:t>
      </w:r>
      <w:proofErr w:type="spellEnd"/>
      <w:r w:rsidRPr="004414E0">
        <w:rPr>
          <w:rFonts w:ascii="Times New Roman" w:hAnsi="Times New Roman"/>
          <w:sz w:val="28"/>
          <w:szCs w:val="28"/>
        </w:rPr>
        <w:t xml:space="preserve">; </w:t>
      </w:r>
    </w:p>
    <w:p w:rsidR="00873CA5" w:rsidRPr="004414E0" w:rsidRDefault="00873CA5" w:rsidP="007B078A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 xml:space="preserve">снизить возможность взаимодействия с другими препаратами; </w:t>
      </w:r>
    </w:p>
    <w:p w:rsidR="00873CA5" w:rsidRPr="004414E0" w:rsidRDefault="00873CA5" w:rsidP="007B078A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 xml:space="preserve">уменьшить колебания содержания </w:t>
      </w:r>
      <w:proofErr w:type="spellStart"/>
      <w:r w:rsidRPr="004414E0">
        <w:rPr>
          <w:rFonts w:ascii="Times New Roman" w:hAnsi="Times New Roman"/>
          <w:sz w:val="28"/>
          <w:szCs w:val="28"/>
        </w:rPr>
        <w:t>эстрадиола</w:t>
      </w:r>
      <w:proofErr w:type="spellEnd"/>
      <w:r w:rsidRPr="004414E0">
        <w:rPr>
          <w:rFonts w:ascii="Times New Roman" w:hAnsi="Times New Roman"/>
          <w:sz w:val="28"/>
          <w:szCs w:val="28"/>
        </w:rPr>
        <w:t xml:space="preserve"> в крови в течение суток при использовании пластыря; </w:t>
      </w:r>
    </w:p>
    <w:p w:rsidR="00873CA5" w:rsidRPr="004414E0" w:rsidRDefault="00873CA5" w:rsidP="007B078A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>применить эстрогены у женщин с болезнями пе</w:t>
      </w:r>
      <w:r w:rsidR="005579C5" w:rsidRPr="004414E0">
        <w:rPr>
          <w:rFonts w:ascii="Times New Roman" w:hAnsi="Times New Roman"/>
          <w:sz w:val="28"/>
          <w:szCs w:val="28"/>
        </w:rPr>
        <w:t>чени и ЖКТ</w:t>
      </w:r>
      <w:r w:rsidRPr="004414E0">
        <w:rPr>
          <w:rFonts w:ascii="Times New Roman" w:hAnsi="Times New Roman"/>
          <w:sz w:val="28"/>
          <w:szCs w:val="28"/>
        </w:rPr>
        <w:t xml:space="preserve">, а также с риском тромбозов; </w:t>
      </w:r>
    </w:p>
    <w:p w:rsidR="00873CA5" w:rsidRPr="004414E0" w:rsidRDefault="00873CA5" w:rsidP="007B078A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 xml:space="preserve">быстро прекратить лечение при необходимости; </w:t>
      </w:r>
    </w:p>
    <w:p w:rsidR="005655C7" w:rsidRPr="007B078A" w:rsidRDefault="00873CA5" w:rsidP="007B078A">
      <w:pPr>
        <w:pStyle w:val="a3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4E0">
        <w:rPr>
          <w:rFonts w:ascii="Times New Roman" w:hAnsi="Times New Roman"/>
          <w:sz w:val="28"/>
          <w:szCs w:val="28"/>
        </w:rPr>
        <w:t>повысить приемлемость и продолжительность пр</w:t>
      </w:r>
      <w:r w:rsidR="002F05B4" w:rsidRPr="004414E0">
        <w:rPr>
          <w:rFonts w:ascii="Times New Roman" w:hAnsi="Times New Roman"/>
          <w:sz w:val="28"/>
          <w:szCs w:val="28"/>
        </w:rPr>
        <w:t>именения МГТ</w:t>
      </w:r>
      <w:r w:rsidR="008935FA" w:rsidRPr="008935FA">
        <w:rPr>
          <w:rFonts w:ascii="Times New Roman" w:hAnsi="Times New Roman"/>
          <w:sz w:val="28"/>
          <w:szCs w:val="28"/>
        </w:rPr>
        <w:t>[</w:t>
      </w:r>
      <w:r w:rsidR="008935FA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8935FA" w:rsidRPr="008935FA">
        <w:rPr>
          <w:rFonts w:ascii="Times New Roman" w:hAnsi="Times New Roman"/>
          <w:sz w:val="28"/>
          <w:szCs w:val="28"/>
        </w:rPr>
        <w:instrText xml:space="preserve"> 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REF</w:instrText>
      </w:r>
      <w:r w:rsidR="008935FA" w:rsidRPr="008935FA">
        <w:rPr>
          <w:rFonts w:ascii="Times New Roman" w:hAnsi="Times New Roman"/>
          <w:sz w:val="28"/>
          <w:szCs w:val="28"/>
        </w:rPr>
        <w:instrText xml:space="preserve"> _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Ref</w:instrText>
      </w:r>
      <w:r w:rsidR="008935FA" w:rsidRPr="008935FA">
        <w:rPr>
          <w:rFonts w:ascii="Times New Roman" w:hAnsi="Times New Roman"/>
          <w:sz w:val="28"/>
          <w:szCs w:val="28"/>
        </w:rPr>
        <w:instrText>99840024 \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r</w:instrText>
      </w:r>
      <w:r w:rsidR="008935FA" w:rsidRPr="008935FA">
        <w:rPr>
          <w:rFonts w:ascii="Times New Roman" w:hAnsi="Times New Roman"/>
          <w:sz w:val="28"/>
          <w:szCs w:val="28"/>
        </w:rPr>
        <w:instrText xml:space="preserve"> \</w:instrText>
      </w:r>
      <w:r w:rsidR="008935FA">
        <w:rPr>
          <w:rFonts w:ascii="Times New Roman" w:hAnsi="Times New Roman"/>
          <w:sz w:val="28"/>
          <w:szCs w:val="28"/>
          <w:lang w:val="en-US"/>
        </w:rPr>
        <w:instrText>h</w:instrText>
      </w:r>
      <w:r w:rsidR="008935FA" w:rsidRPr="008935FA">
        <w:rPr>
          <w:rFonts w:ascii="Times New Roman" w:hAnsi="Times New Roman"/>
          <w:sz w:val="28"/>
          <w:szCs w:val="28"/>
        </w:rPr>
        <w:instrText xml:space="preserve"> </w:instrText>
      </w:r>
      <w:r w:rsidR="008935FA">
        <w:rPr>
          <w:rFonts w:ascii="Times New Roman" w:hAnsi="Times New Roman"/>
          <w:sz w:val="28"/>
          <w:szCs w:val="28"/>
          <w:lang w:val="en-US"/>
        </w:rPr>
      </w:r>
      <w:r w:rsidR="008935FA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8935FA" w:rsidRPr="008935FA">
        <w:rPr>
          <w:rFonts w:ascii="Times New Roman" w:hAnsi="Times New Roman"/>
          <w:sz w:val="28"/>
          <w:szCs w:val="28"/>
        </w:rPr>
        <w:t>8</w:t>
      </w:r>
      <w:r w:rsidR="008935FA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8935FA" w:rsidRPr="008935FA">
        <w:rPr>
          <w:rFonts w:ascii="Times New Roman" w:hAnsi="Times New Roman"/>
          <w:sz w:val="28"/>
          <w:szCs w:val="28"/>
        </w:rPr>
        <w:t>]</w:t>
      </w:r>
      <w:r w:rsidR="004636AA" w:rsidRPr="004414E0">
        <w:rPr>
          <w:rFonts w:ascii="Times New Roman" w:hAnsi="Times New Roman"/>
          <w:sz w:val="28"/>
          <w:szCs w:val="28"/>
        </w:rPr>
        <w:t>.</w:t>
      </w:r>
    </w:p>
    <w:p w:rsidR="008F7E92" w:rsidRDefault="00D94013" w:rsidP="007B0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64E8B">
        <w:rPr>
          <w:rFonts w:ascii="Times New Roman" w:hAnsi="Times New Roman"/>
          <w:color w:val="000000" w:themeColor="text1"/>
          <w:sz w:val="28"/>
          <w:szCs w:val="28"/>
        </w:rPr>
        <w:t>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0038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трансдермальных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форм эстрогенов </w:t>
      </w:r>
      <w:r w:rsidR="002F368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2F3687">
        <w:rPr>
          <w:rFonts w:ascii="Times New Roman" w:hAnsi="Times New Roman"/>
          <w:color w:val="000000" w:themeColor="text1"/>
          <w:sz w:val="28"/>
          <w:szCs w:val="28"/>
        </w:rPr>
        <w:t>перименопаузе</w:t>
      </w:r>
      <w:proofErr w:type="spellEnd"/>
      <w:r w:rsidR="002F3687">
        <w:rPr>
          <w:rFonts w:ascii="Times New Roman" w:hAnsi="Times New Roman"/>
          <w:color w:val="000000" w:themeColor="text1"/>
          <w:sz w:val="28"/>
          <w:szCs w:val="28"/>
        </w:rPr>
        <w:t xml:space="preserve"> или постменопаузе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женщин с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интактной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маткой </w:t>
      </w:r>
      <w:r w:rsidRPr="00F714F8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</w:t>
      </w:r>
      <w:r w:rsidR="00A924E6">
        <w:rPr>
          <w:rFonts w:ascii="Times New Roman" w:hAnsi="Times New Roman"/>
          <w:sz w:val="28"/>
          <w:szCs w:val="28"/>
        </w:rPr>
        <w:t>буется</w:t>
      </w:r>
      <w:r w:rsidR="0029524F">
        <w:rPr>
          <w:rFonts w:ascii="Times New Roman" w:hAnsi="Times New Roman"/>
          <w:sz w:val="28"/>
          <w:szCs w:val="28"/>
        </w:rPr>
        <w:t xml:space="preserve"> обязательное</w:t>
      </w:r>
      <w:r>
        <w:rPr>
          <w:rFonts w:ascii="Times New Roman" w:hAnsi="Times New Roman"/>
          <w:sz w:val="28"/>
          <w:szCs w:val="28"/>
        </w:rPr>
        <w:t xml:space="preserve"> добавление </w:t>
      </w:r>
      <w:proofErr w:type="spellStart"/>
      <w:r>
        <w:rPr>
          <w:rFonts w:ascii="Times New Roman" w:hAnsi="Times New Roman"/>
          <w:sz w:val="28"/>
          <w:szCs w:val="28"/>
        </w:rPr>
        <w:t>прогестагенов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F3687">
        <w:rPr>
          <w:rFonts w:ascii="Times New Roman" w:hAnsi="Times New Roman"/>
          <w:color w:val="000000" w:themeColor="text1"/>
          <w:sz w:val="28"/>
          <w:szCs w:val="28"/>
        </w:rPr>
        <w:t xml:space="preserve">для защиты эндометрия </w:t>
      </w:r>
      <w:r>
        <w:rPr>
          <w:rFonts w:ascii="Times New Roman" w:hAnsi="Times New Roman"/>
          <w:sz w:val="28"/>
          <w:szCs w:val="28"/>
        </w:rPr>
        <w:t>(</w:t>
      </w:r>
      <w:r w:rsidRPr="002C650B">
        <w:rPr>
          <w:rFonts w:ascii="Times New Roman" w:hAnsi="Times New Roman"/>
          <w:sz w:val="28"/>
          <w:szCs w:val="28"/>
        </w:rPr>
        <w:t>рисунок</w:t>
      </w:r>
      <w:r w:rsidR="005E1ACC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)</w:t>
      </w:r>
      <w:r w:rsidR="008935FA" w:rsidRPr="008935FA">
        <w:rPr>
          <w:rFonts w:ascii="Times New Roman" w:hAnsi="Times New Roman"/>
          <w:sz w:val="28"/>
          <w:szCs w:val="28"/>
        </w:rPr>
        <w:t xml:space="preserve"> </w:t>
      </w:r>
      <w:r w:rsidR="00721AC1" w:rsidRPr="00721AC1">
        <w:rPr>
          <w:rFonts w:ascii="Times New Roman" w:hAnsi="Times New Roman"/>
          <w:sz w:val="28"/>
          <w:szCs w:val="28"/>
        </w:rPr>
        <w:t>[</w:t>
      </w:r>
      <w:r w:rsidR="00721AC1">
        <w:rPr>
          <w:rFonts w:ascii="Times New Roman" w:hAnsi="Times New Roman"/>
          <w:sz w:val="28"/>
          <w:szCs w:val="28"/>
        </w:rPr>
        <w:fldChar w:fldCharType="begin"/>
      </w:r>
      <w:r w:rsidR="00721AC1">
        <w:rPr>
          <w:rFonts w:ascii="Times New Roman" w:hAnsi="Times New Roman"/>
          <w:sz w:val="28"/>
          <w:szCs w:val="28"/>
        </w:rPr>
        <w:instrText xml:space="preserve"> REF _Ref99841964 \r \h </w:instrText>
      </w:r>
      <w:r w:rsidR="00721AC1">
        <w:rPr>
          <w:rFonts w:ascii="Times New Roman" w:hAnsi="Times New Roman"/>
          <w:sz w:val="28"/>
          <w:szCs w:val="28"/>
        </w:rPr>
      </w:r>
      <w:r w:rsidR="00721AC1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3</w:t>
      </w:r>
      <w:r w:rsidR="00721AC1">
        <w:rPr>
          <w:rFonts w:ascii="Times New Roman" w:hAnsi="Times New Roman"/>
          <w:sz w:val="28"/>
          <w:szCs w:val="28"/>
        </w:rPr>
        <w:fldChar w:fldCharType="end"/>
      </w:r>
      <w:r w:rsidR="00721AC1" w:rsidRPr="00721AC1">
        <w:rPr>
          <w:rFonts w:ascii="Times New Roman" w:hAnsi="Times New Roman"/>
          <w:sz w:val="28"/>
          <w:szCs w:val="28"/>
        </w:rPr>
        <w:t>]</w:t>
      </w:r>
    </w:p>
    <w:p w:rsidR="007B078A" w:rsidRPr="005655C7" w:rsidRDefault="007B078A" w:rsidP="007B07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7E92" w:rsidRDefault="003F46D5" w:rsidP="008F7E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D005465" wp14:editId="70B28B18">
                <wp:simplePos x="0" y="0"/>
                <wp:positionH relativeFrom="margin">
                  <wp:posOffset>3412931</wp:posOffset>
                </wp:positionH>
                <wp:positionV relativeFrom="paragraph">
                  <wp:posOffset>11540</wp:posOffset>
                </wp:positionV>
                <wp:extent cx="2585085" cy="384810"/>
                <wp:effectExtent l="0" t="0" r="24765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085" cy="384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8F7E92">
                            <w:pPr>
                              <w:jc w:val="center"/>
                            </w:pPr>
                            <w:r w:rsidRPr="00095DC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Женщины в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постменопаузе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05465" id="Прямоугольник 3" o:spid="_x0000_s1035" style="position:absolute;left:0;text-align:left;margin-left:268.75pt;margin-top:.9pt;width:203.55pt;height:30.3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" fillcolor="#deeaf6 [660]" strokecolor="#4472c4 [3208]" strokeweight="1pt">
                <v:textbox>
                  <w:txbxContent>
                    <w:p w:rsidR="00E919F1" w:rsidRDefault="00E919F1" w:rsidP="008F7E92">
                      <w:pPr>
                        <w:jc w:val="center"/>
                      </w:pPr>
                      <w:r w:rsidRPr="00095DC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Женщины в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постменопаузе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0038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449BEE9E" wp14:editId="2D1E0016">
                <wp:simplePos x="0" y="0"/>
                <wp:positionH relativeFrom="margin">
                  <wp:posOffset>325175</wp:posOffset>
                </wp:positionH>
                <wp:positionV relativeFrom="paragraph">
                  <wp:posOffset>11540</wp:posOffset>
                </wp:positionV>
                <wp:extent cx="2721610" cy="384810"/>
                <wp:effectExtent l="0" t="0" r="2159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384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095DC4" w:rsidRDefault="00E919F1" w:rsidP="008F7E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95DC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Женщины 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перименопаузе</w:t>
                            </w:r>
                            <w:proofErr w:type="spellEnd"/>
                          </w:p>
                          <w:p w:rsidR="00E919F1" w:rsidRDefault="00E919F1" w:rsidP="008F7E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BEE9E" id="Прямоугольник 7" o:spid="_x0000_s1036" style="position:absolute;left:0;text-align:left;margin-left:25.6pt;margin-top:.9pt;width:214.3pt;height:30.3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" fillcolor="#deeaf6 [660]" strokecolor="#4472c4 [3208]" strokeweight="1pt">
                <v:textbox>
                  <w:txbxContent>
                    <w:p w:rsidR="00E919F1" w:rsidRPr="00095DC4" w:rsidRDefault="00E919F1" w:rsidP="008F7E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95DC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Женщины в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перименопаузе</w:t>
                      </w:r>
                    </w:p>
                    <w:p w:rsidR="00E919F1" w:rsidRDefault="00E919F1" w:rsidP="008F7E9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7E92" w:rsidRDefault="003F46D5" w:rsidP="008F7E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DB421F7" wp14:editId="7287C0F1">
                <wp:simplePos x="0" y="0"/>
                <wp:positionH relativeFrom="margin">
                  <wp:posOffset>4497484</wp:posOffset>
                </wp:positionH>
                <wp:positionV relativeFrom="paragraph">
                  <wp:posOffset>93566</wp:posOffset>
                </wp:positionV>
                <wp:extent cx="484505" cy="266415"/>
                <wp:effectExtent l="38100" t="0" r="0" b="38735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641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FB7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2" o:spid="_x0000_s1026" type="#_x0000_t67" style="position:absolute;margin-left:354.15pt;margin-top:7.35pt;width:38.15pt;height:21pt;z-index:252028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" adj="10800" fillcolor="#deeaf6 [660]" strokecolor="#4472c4 [3208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E400648" wp14:editId="393DD54B">
                <wp:simplePos x="0" y="0"/>
                <wp:positionH relativeFrom="margin">
                  <wp:posOffset>1533746</wp:posOffset>
                </wp:positionH>
                <wp:positionV relativeFrom="paragraph">
                  <wp:posOffset>101075</wp:posOffset>
                </wp:positionV>
                <wp:extent cx="484505" cy="266700"/>
                <wp:effectExtent l="38100" t="0" r="0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667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65D38" id="Стрелка вниз 21" o:spid="_x0000_s1026" type="#_x0000_t67" style="position:absolute;margin-left:120.75pt;margin-top:7.95pt;width:38.15pt;height:21pt;z-index:252027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" adj="10800" fillcolor="#deeaf6 [660]" strokecolor="#4472c4 [3208]" strokeweight="1pt">
                <w10:wrap anchorx="margin"/>
              </v:shape>
            </w:pict>
          </mc:Fallback>
        </mc:AlternateContent>
      </w:r>
    </w:p>
    <w:p w:rsidR="008F7E92" w:rsidRDefault="003F46D5" w:rsidP="008F7E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53BAE7B" wp14:editId="7DA15FB9">
                <wp:simplePos x="0" y="0"/>
                <wp:positionH relativeFrom="margin">
                  <wp:posOffset>3445510</wp:posOffset>
                </wp:positionH>
                <wp:positionV relativeFrom="paragraph">
                  <wp:posOffset>95361</wp:posOffset>
                </wp:positionV>
                <wp:extent cx="2541905" cy="1783645"/>
                <wp:effectExtent l="0" t="0" r="10795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1783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8F7E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Эстрогены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(гель, спрей)</w:t>
                            </w:r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течение 4 недель с добавлением </w:t>
                            </w:r>
                            <w:proofErr w:type="spellStart"/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прогестагенов</w:t>
                            </w:r>
                            <w:proofErr w:type="spellEnd"/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непрерывном режиме и сниженн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ой дозе: </w:t>
                            </w:r>
                            <w:proofErr w:type="spellStart"/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дидрогестерон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5 мг/сутки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E919F1" w:rsidRDefault="00E919F1" w:rsidP="000A7A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либо</w:t>
                            </w:r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микронизированный</w:t>
                            </w:r>
                            <w:proofErr w:type="spellEnd"/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19F1" w:rsidRDefault="00E919F1" w:rsidP="000A7A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прогестерон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100 мг/сутки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E919F1" w:rsidRDefault="00E919F1" w:rsidP="000A7A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либо </w:t>
                            </w:r>
                            <w:r w:rsidRPr="000A7A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ЛНГ-ВМС</w:t>
                            </w:r>
                          </w:p>
                          <w:p w:rsidR="00E919F1" w:rsidRPr="00095DC4" w:rsidRDefault="00E919F1" w:rsidP="008F7E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19F1" w:rsidRDefault="00E919F1" w:rsidP="008F7E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BAE7B" id="Прямоугольник 20" o:spid="_x0000_s1037" style="position:absolute;left:0;text-align:left;margin-left:271.3pt;margin-top:7.5pt;width:200.15pt;height:140.45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" fillcolor="#deeaf6 [660]" strokecolor="#4472c4 [3208]" strokeweight="1pt">
                <v:textbox>
                  <w:txbxContent>
                    <w:p w:rsidR="00E919F1" w:rsidRDefault="00E919F1" w:rsidP="008F7E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95D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Эстрогены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(гель, спрей)</w:t>
                      </w:r>
                      <w:r w:rsidRPr="00095D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течение 4 недель с добавлением прогестагенов в непрерывном режиме и сниженн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ой дозе: </w:t>
                      </w:r>
                      <w:r w:rsidRPr="00095D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дидрогестерон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-</w:t>
                      </w:r>
                      <w:r w:rsidRPr="00095D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5 мг/сутки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E919F1" w:rsidRDefault="00E919F1" w:rsidP="000A7A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либо</w:t>
                      </w:r>
                      <w:r w:rsidRPr="00095D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микронизированный </w:t>
                      </w:r>
                    </w:p>
                    <w:p w:rsidR="00E919F1" w:rsidRDefault="00E919F1" w:rsidP="000A7A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95D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прогестерон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- </w:t>
                      </w:r>
                      <w:r w:rsidRPr="00095D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100 мг/сутки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E919F1" w:rsidRDefault="00E919F1" w:rsidP="000A7A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либо </w:t>
                      </w:r>
                      <w:r w:rsidRPr="000A7A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ЛНГ-ВМС</w:t>
                      </w:r>
                    </w:p>
                    <w:p w:rsidR="00E919F1" w:rsidRPr="00095DC4" w:rsidRDefault="00E919F1" w:rsidP="008F7E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19F1" w:rsidRDefault="00E919F1" w:rsidP="008F7E9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A108186" wp14:editId="7645D495">
                <wp:simplePos x="0" y="0"/>
                <wp:positionH relativeFrom="margin">
                  <wp:posOffset>341851</wp:posOffset>
                </wp:positionH>
                <wp:positionV relativeFrom="paragraph">
                  <wp:posOffset>85421</wp:posOffset>
                </wp:positionV>
                <wp:extent cx="2721610" cy="1828800"/>
                <wp:effectExtent l="0" t="0" r="2159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8F7E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Эстрогены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(гель, спрей) </w:t>
                            </w:r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течение 4 недель с добавлением </w:t>
                            </w:r>
                            <w:proofErr w:type="spellStart"/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прогестагенов</w:t>
                            </w:r>
                            <w:proofErr w:type="spellEnd"/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течение последних 12—14 дней в цикл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ическом режиме: </w:t>
                            </w:r>
                          </w:p>
                          <w:p w:rsidR="00E919F1" w:rsidRDefault="00E919F1" w:rsidP="008F7E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дидрогестерон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- 10 мг/сутки, </w:t>
                            </w:r>
                          </w:p>
                          <w:p w:rsidR="00E919F1" w:rsidRDefault="00E919F1" w:rsidP="008F7E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либо </w:t>
                            </w:r>
                            <w:proofErr w:type="spellStart"/>
                            <w:r w:rsidRPr="00095DC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мик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ронизированный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19F1" w:rsidRDefault="00E919F1" w:rsidP="000A7A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прогестерон - 200 мг/сутки, </w:t>
                            </w:r>
                          </w:p>
                          <w:p w:rsidR="00E919F1" w:rsidRDefault="00E919F1" w:rsidP="000A7A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либо </w:t>
                            </w:r>
                            <w:r w:rsidRPr="000A7AC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ЛНГ-ВМС</w:t>
                            </w:r>
                          </w:p>
                          <w:p w:rsidR="00E919F1" w:rsidRPr="00095DC4" w:rsidRDefault="00E919F1" w:rsidP="008F7E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19F1" w:rsidRDefault="00E919F1" w:rsidP="008F7E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08186" id="Прямоугольник 19" o:spid="_x0000_s1038" style="position:absolute;left:0;text-align:left;margin-left:26.9pt;margin-top:6.75pt;width:214.3pt;height:2in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" fillcolor="#deeaf6 [660]" strokecolor="#4472c4 [3208]" strokeweight="1pt">
                <v:textbox>
                  <w:txbxContent>
                    <w:p w:rsidR="00E919F1" w:rsidRDefault="00E919F1" w:rsidP="008F7E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95D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Эстрогены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(гель, спрей) </w:t>
                      </w:r>
                      <w:r w:rsidRPr="00095D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течение 4 недель с добавлением прогестагенов в течение последних 12—14 дней в цикл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ическом режиме: </w:t>
                      </w:r>
                    </w:p>
                    <w:p w:rsidR="00E919F1" w:rsidRDefault="00E919F1" w:rsidP="008F7E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дидрогестерон - 10 мг/сутки, </w:t>
                      </w:r>
                    </w:p>
                    <w:p w:rsidR="00E919F1" w:rsidRDefault="00E919F1" w:rsidP="008F7E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либо </w:t>
                      </w:r>
                      <w:r w:rsidRPr="00095DC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мик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ронизированный </w:t>
                      </w:r>
                    </w:p>
                    <w:p w:rsidR="00E919F1" w:rsidRDefault="00E919F1" w:rsidP="000A7A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прогестерон - 200 мг/сутки, </w:t>
                      </w:r>
                    </w:p>
                    <w:p w:rsidR="00E919F1" w:rsidRDefault="00E919F1" w:rsidP="000A7AC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либо </w:t>
                      </w:r>
                      <w:r w:rsidRPr="000A7AC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ЛНГ-ВМС</w:t>
                      </w:r>
                    </w:p>
                    <w:p w:rsidR="00E919F1" w:rsidRPr="00095DC4" w:rsidRDefault="00E919F1" w:rsidP="008F7E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19F1" w:rsidRDefault="00E919F1" w:rsidP="008F7E9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7E92" w:rsidRDefault="008F7E92" w:rsidP="008F7E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7E92" w:rsidRDefault="008F7E92" w:rsidP="008F7E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7E92" w:rsidRDefault="008F7E92" w:rsidP="008F7E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7E92" w:rsidRDefault="008F7E92" w:rsidP="008F7E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7E92" w:rsidRDefault="008F7E92" w:rsidP="00D94013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37D75" w:rsidRDefault="00537D75" w:rsidP="00D94013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4013" w:rsidRDefault="005E1ACC" w:rsidP="002C65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Рисунок 9</w:t>
      </w:r>
      <w:r w:rsidR="00D94013" w:rsidRPr="002C650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D940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– Сочетание </w:t>
      </w:r>
      <w:proofErr w:type="spellStart"/>
      <w:r w:rsidR="00264E8B">
        <w:rPr>
          <w:rFonts w:ascii="Times New Roman" w:hAnsi="Times New Roman"/>
          <w:b/>
          <w:color w:val="000000" w:themeColor="text1"/>
          <w:sz w:val="28"/>
          <w:szCs w:val="28"/>
        </w:rPr>
        <w:t>трансдермальных</w:t>
      </w:r>
      <w:proofErr w:type="spellEnd"/>
      <w:r w:rsidR="00264E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форм эстрогенов с</w:t>
      </w:r>
      <w:r w:rsidR="00D9401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4E8B">
        <w:rPr>
          <w:rFonts w:ascii="Times New Roman" w:hAnsi="Times New Roman"/>
          <w:b/>
          <w:color w:val="000000" w:themeColor="text1"/>
          <w:sz w:val="28"/>
          <w:szCs w:val="28"/>
        </w:rPr>
        <w:t>про</w:t>
      </w:r>
      <w:r w:rsidR="00D94013">
        <w:rPr>
          <w:rFonts w:ascii="Times New Roman" w:hAnsi="Times New Roman"/>
          <w:b/>
          <w:color w:val="000000" w:themeColor="text1"/>
          <w:sz w:val="28"/>
          <w:szCs w:val="28"/>
        </w:rPr>
        <w:t>гес</w:t>
      </w:r>
      <w:r w:rsidR="00264E8B">
        <w:rPr>
          <w:rFonts w:ascii="Times New Roman" w:hAnsi="Times New Roman"/>
          <w:b/>
          <w:color w:val="000000" w:themeColor="text1"/>
          <w:sz w:val="28"/>
          <w:szCs w:val="28"/>
        </w:rPr>
        <w:t>тагенами</w:t>
      </w:r>
      <w:proofErr w:type="spellEnd"/>
      <w:r w:rsidR="00264E8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C6F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 </w:t>
      </w:r>
      <w:proofErr w:type="spellStart"/>
      <w:r w:rsidR="000C6F44">
        <w:rPr>
          <w:rFonts w:ascii="Times New Roman" w:hAnsi="Times New Roman"/>
          <w:b/>
          <w:color w:val="000000" w:themeColor="text1"/>
          <w:sz w:val="28"/>
          <w:szCs w:val="28"/>
        </w:rPr>
        <w:t>интактной</w:t>
      </w:r>
      <w:proofErr w:type="spellEnd"/>
      <w:r w:rsidR="000C6F4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матке</w:t>
      </w:r>
    </w:p>
    <w:p w:rsidR="00E46629" w:rsidRDefault="00E46629" w:rsidP="00D9401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655C7" w:rsidRPr="00C3055C" w:rsidRDefault="005655C7" w:rsidP="00697C3F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F84A0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Выбор пути введения гормонов зависит от нескольких факторов:</w:t>
      </w:r>
    </w:p>
    <w:p w:rsidR="005655C7" w:rsidRPr="00A9194C" w:rsidRDefault="005655C7" w:rsidP="00697C3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мотивация</w:t>
      </w:r>
      <w:r w:rsidRPr="00A9194C">
        <w:rPr>
          <w:rFonts w:ascii="Times New Roman" w:hAnsi="Times New Roman"/>
          <w:color w:val="000000" w:themeColor="text1"/>
          <w:sz w:val="28"/>
          <w:szCs w:val="28"/>
        </w:rPr>
        <w:t xml:space="preserve"> пациентки; </w:t>
      </w:r>
    </w:p>
    <w:p w:rsidR="005655C7" w:rsidRPr="00A9194C" w:rsidRDefault="005655C7" w:rsidP="00697C3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94C">
        <w:rPr>
          <w:rFonts w:ascii="Times New Roman" w:hAnsi="Times New Roman"/>
          <w:color w:val="000000" w:themeColor="text1"/>
          <w:sz w:val="28"/>
          <w:szCs w:val="28"/>
        </w:rPr>
        <w:t>самопроизвольные выкидыши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анамнезе, преждевременные роды и отслойка плаценты;</w:t>
      </w:r>
    </w:p>
    <w:p w:rsidR="005655C7" w:rsidRPr="00A9194C" w:rsidRDefault="005655C7" w:rsidP="00697C3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состояние ЖКТ - </w:t>
      </w:r>
      <w:r w:rsidRPr="00A9194C">
        <w:rPr>
          <w:rFonts w:ascii="Times New Roman" w:hAnsi="Times New Roman"/>
          <w:color w:val="000000" w:themeColor="text1"/>
          <w:sz w:val="28"/>
          <w:szCs w:val="28"/>
        </w:rPr>
        <w:t>заболевания печени, поджелудоч</w:t>
      </w:r>
      <w:r>
        <w:rPr>
          <w:rFonts w:ascii="Times New Roman" w:hAnsi="Times New Roman"/>
          <w:color w:val="000000" w:themeColor="text1"/>
          <w:sz w:val="28"/>
          <w:szCs w:val="28"/>
        </w:rPr>
        <w:t>ной железы, желудка и кишечника</w:t>
      </w:r>
      <w:r w:rsidRPr="00A9194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5655C7" w:rsidRPr="00A9194C" w:rsidRDefault="005655C7" w:rsidP="00697C3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94C">
        <w:rPr>
          <w:rFonts w:ascii="Times New Roman" w:hAnsi="Times New Roman"/>
          <w:color w:val="000000" w:themeColor="text1"/>
          <w:sz w:val="28"/>
          <w:szCs w:val="28"/>
        </w:rPr>
        <w:t xml:space="preserve">артериальное давление выше 170/100 мм рт. ст.; </w:t>
      </w:r>
    </w:p>
    <w:p w:rsidR="005655C7" w:rsidRPr="00A9194C" w:rsidRDefault="005655C7" w:rsidP="00697C3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94C">
        <w:rPr>
          <w:rFonts w:ascii="Times New Roman" w:hAnsi="Times New Roman"/>
          <w:color w:val="000000" w:themeColor="text1"/>
          <w:sz w:val="28"/>
          <w:szCs w:val="28"/>
        </w:rPr>
        <w:t xml:space="preserve">наличие ожирения и андрогенный тип локализации жира; </w:t>
      </w:r>
    </w:p>
    <w:p w:rsidR="005655C7" w:rsidRPr="00A9194C" w:rsidRDefault="005655C7" w:rsidP="00697C3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94C">
        <w:rPr>
          <w:rFonts w:ascii="Times New Roman" w:hAnsi="Times New Roman"/>
          <w:color w:val="000000" w:themeColor="text1"/>
          <w:sz w:val="28"/>
          <w:szCs w:val="28"/>
        </w:rPr>
        <w:t xml:space="preserve">указания на тромбозы в анамнезе, </w:t>
      </w:r>
      <w:proofErr w:type="spellStart"/>
      <w:r w:rsidRPr="00A9194C">
        <w:rPr>
          <w:rFonts w:ascii="Times New Roman" w:hAnsi="Times New Roman"/>
          <w:color w:val="000000" w:themeColor="text1"/>
          <w:sz w:val="28"/>
          <w:szCs w:val="28"/>
        </w:rPr>
        <w:t>тромбофилии</w:t>
      </w:r>
      <w:proofErr w:type="spellEnd"/>
      <w:r w:rsidRPr="00A9194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5655C7" w:rsidRPr="00A9194C" w:rsidRDefault="005655C7" w:rsidP="00697C3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A9194C">
        <w:rPr>
          <w:rFonts w:ascii="Times New Roman" w:hAnsi="Times New Roman"/>
          <w:color w:val="000000" w:themeColor="text1"/>
          <w:sz w:val="28"/>
          <w:szCs w:val="28"/>
        </w:rPr>
        <w:t>дислипопротеи</w:t>
      </w:r>
      <w:r w:rsidR="00697C3F">
        <w:rPr>
          <w:rFonts w:ascii="Times New Roman" w:hAnsi="Times New Roman"/>
          <w:color w:val="000000" w:themeColor="text1"/>
          <w:sz w:val="28"/>
          <w:szCs w:val="28"/>
        </w:rPr>
        <w:t>немия</w:t>
      </w:r>
      <w:proofErr w:type="spellEnd"/>
      <w:r w:rsidR="00697C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(особенно повышение</w:t>
      </w:r>
      <w:r w:rsidRPr="00A9194C">
        <w:rPr>
          <w:rFonts w:ascii="Times New Roman" w:hAnsi="Times New Roman"/>
          <w:color w:val="000000" w:themeColor="text1"/>
          <w:sz w:val="28"/>
          <w:szCs w:val="28"/>
        </w:rPr>
        <w:t xml:space="preserve"> триглицеридов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A9194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5655C7" w:rsidRPr="00A9194C" w:rsidRDefault="005655C7" w:rsidP="00697C3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94C">
        <w:rPr>
          <w:rFonts w:ascii="Times New Roman" w:hAnsi="Times New Roman"/>
          <w:color w:val="000000" w:themeColor="text1"/>
          <w:sz w:val="28"/>
          <w:szCs w:val="28"/>
        </w:rPr>
        <w:t xml:space="preserve">тяжелые мигрени; </w:t>
      </w:r>
    </w:p>
    <w:p w:rsidR="005655C7" w:rsidRPr="00A9194C" w:rsidRDefault="005655C7" w:rsidP="00697C3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94C">
        <w:rPr>
          <w:rFonts w:ascii="Times New Roman" w:hAnsi="Times New Roman"/>
          <w:color w:val="000000" w:themeColor="text1"/>
          <w:sz w:val="28"/>
          <w:szCs w:val="28"/>
        </w:rPr>
        <w:t xml:space="preserve">болезни кожи (дерматиты, аллергия); </w:t>
      </w:r>
    </w:p>
    <w:p w:rsidR="005655C7" w:rsidRPr="005655C7" w:rsidRDefault="005655C7" w:rsidP="00697C3F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194C">
        <w:rPr>
          <w:rFonts w:ascii="Times New Roman" w:hAnsi="Times New Roman"/>
          <w:color w:val="000000" w:themeColor="text1"/>
          <w:sz w:val="28"/>
          <w:szCs w:val="28"/>
        </w:rPr>
        <w:t xml:space="preserve">анкета с данными личного и семейного анамнеза (онкологические заболевания, семейные </w:t>
      </w:r>
      <w:proofErr w:type="spellStart"/>
      <w:r w:rsidRPr="00A9194C">
        <w:rPr>
          <w:rFonts w:ascii="Times New Roman" w:hAnsi="Times New Roman"/>
          <w:color w:val="000000" w:themeColor="text1"/>
          <w:sz w:val="28"/>
          <w:szCs w:val="28"/>
        </w:rPr>
        <w:t>тромбофилии</w:t>
      </w:r>
      <w:proofErr w:type="spellEnd"/>
      <w:r w:rsidRPr="00A9194C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55C7" w:rsidRDefault="005655C7" w:rsidP="005655C7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655C7" w:rsidRPr="005655C7" w:rsidRDefault="005655C7" w:rsidP="005655C7">
      <w:pPr>
        <w:pStyle w:val="a3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655C7">
        <w:rPr>
          <w:rFonts w:ascii="Times New Roman" w:hAnsi="Times New Roman"/>
          <w:sz w:val="28"/>
          <w:szCs w:val="28"/>
        </w:rPr>
        <w:t>Таблица 1. – Ср</w:t>
      </w:r>
      <w:r w:rsidR="00C110A7">
        <w:rPr>
          <w:rFonts w:ascii="Times New Roman" w:hAnsi="Times New Roman"/>
          <w:sz w:val="28"/>
          <w:szCs w:val="28"/>
        </w:rPr>
        <w:t xml:space="preserve">авнительный анализ различных форм </w:t>
      </w:r>
      <w:proofErr w:type="spellStart"/>
      <w:r w:rsidRPr="005655C7">
        <w:rPr>
          <w:rFonts w:ascii="Times New Roman" w:hAnsi="Times New Roman"/>
          <w:sz w:val="28"/>
          <w:szCs w:val="28"/>
        </w:rPr>
        <w:t>эстрогенсодержащих</w:t>
      </w:r>
      <w:proofErr w:type="spellEnd"/>
      <w:r w:rsidRPr="005655C7">
        <w:rPr>
          <w:rFonts w:ascii="Times New Roman" w:hAnsi="Times New Roman"/>
          <w:sz w:val="28"/>
          <w:szCs w:val="28"/>
        </w:rPr>
        <w:t xml:space="preserve"> препаратов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0"/>
        <w:gridCol w:w="3635"/>
        <w:gridCol w:w="3963"/>
      </w:tblGrid>
      <w:tr w:rsidR="005655C7" w:rsidTr="008F381F">
        <w:tc>
          <w:tcPr>
            <w:tcW w:w="2030" w:type="dxa"/>
          </w:tcPr>
          <w:p w:rsidR="005655C7" w:rsidRPr="00697C3F" w:rsidRDefault="005655C7" w:rsidP="008F38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C3F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3635" w:type="dxa"/>
          </w:tcPr>
          <w:p w:rsidR="005655C7" w:rsidRPr="00697C3F" w:rsidRDefault="005655C7" w:rsidP="008F381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97C3F">
              <w:rPr>
                <w:rFonts w:ascii="Times New Roman" w:hAnsi="Times New Roman"/>
                <w:b/>
                <w:sz w:val="24"/>
              </w:rPr>
              <w:t>Преимущества</w:t>
            </w:r>
          </w:p>
        </w:tc>
        <w:tc>
          <w:tcPr>
            <w:tcW w:w="3963" w:type="dxa"/>
          </w:tcPr>
          <w:p w:rsidR="00DE71DB" w:rsidRPr="00697C3F" w:rsidRDefault="005655C7" w:rsidP="007D4D9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97C3F">
              <w:rPr>
                <w:rFonts w:ascii="Times New Roman" w:hAnsi="Times New Roman"/>
                <w:b/>
                <w:sz w:val="24"/>
              </w:rPr>
              <w:t>Недостатки</w:t>
            </w:r>
          </w:p>
          <w:p w:rsidR="007D4D9A" w:rsidRPr="00697C3F" w:rsidRDefault="007D4D9A" w:rsidP="007D4D9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55C7" w:rsidTr="008F381F">
        <w:tc>
          <w:tcPr>
            <w:tcW w:w="2030" w:type="dxa"/>
          </w:tcPr>
          <w:p w:rsidR="005655C7" w:rsidRPr="00644FBF" w:rsidRDefault="005655C7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FBF">
              <w:rPr>
                <w:rFonts w:ascii="Times New Roman" w:hAnsi="Times New Roman"/>
                <w:sz w:val="24"/>
                <w:szCs w:val="24"/>
              </w:rPr>
              <w:t>Перора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эстрогентерапия</w:t>
            </w:r>
            <w:proofErr w:type="spellEnd"/>
          </w:p>
        </w:tc>
        <w:tc>
          <w:tcPr>
            <w:tcW w:w="3635" w:type="dxa"/>
          </w:tcPr>
          <w:p w:rsidR="005655C7" w:rsidRDefault="005655C7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Благоприятное влияние на липидный профиль плазмы;</w:t>
            </w:r>
          </w:p>
          <w:p w:rsidR="005655C7" w:rsidRPr="0087703D" w:rsidRDefault="005655C7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Позитивное влияние на эндотелий сосудов;</w:t>
            </w:r>
          </w:p>
        </w:tc>
        <w:tc>
          <w:tcPr>
            <w:tcW w:w="3963" w:type="dxa"/>
          </w:tcPr>
          <w:p w:rsidR="005655C7" w:rsidRPr="0087703D" w:rsidRDefault="005655C7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03D">
              <w:rPr>
                <w:rFonts w:ascii="Times New Roman" w:hAnsi="Times New Roman"/>
                <w:sz w:val="24"/>
                <w:szCs w:val="24"/>
              </w:rPr>
              <w:t>Требуется повышенная доза;</w:t>
            </w:r>
          </w:p>
          <w:p w:rsidR="005655C7" w:rsidRPr="0087703D" w:rsidRDefault="005655C7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03D">
              <w:rPr>
                <w:rFonts w:ascii="Times New Roman" w:hAnsi="Times New Roman"/>
                <w:sz w:val="24"/>
                <w:szCs w:val="24"/>
              </w:rPr>
              <w:t>Слабая абсорбция при заболеваниях ЖКТ;</w:t>
            </w:r>
          </w:p>
          <w:p w:rsidR="00F67AB6" w:rsidRPr="00761C82" w:rsidRDefault="005655C7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703D">
              <w:rPr>
                <w:rFonts w:ascii="Times New Roman" w:hAnsi="Times New Roman"/>
                <w:sz w:val="24"/>
                <w:szCs w:val="24"/>
              </w:rPr>
              <w:t>Противопоказаны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тяжелых дисфункциях печени,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морбидном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7AB6">
              <w:rPr>
                <w:rFonts w:ascii="Times New Roman" w:hAnsi="Times New Roman"/>
                <w:sz w:val="24"/>
                <w:szCs w:val="24"/>
              </w:rPr>
              <w:t>ожирении</w:t>
            </w:r>
            <w:r w:rsidRPr="00F67AB6">
              <w:rPr>
                <w:rFonts w:ascii="Times New Roman" w:hAnsi="Times New Roman"/>
                <w:sz w:val="24"/>
                <w:szCs w:val="24"/>
              </w:rPr>
              <w:t xml:space="preserve">, АД 170/100 </w:t>
            </w:r>
            <w:proofErr w:type="spellStart"/>
            <w:r w:rsidRPr="00F67AB6"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 w:rsidRPr="00F67AB6">
              <w:rPr>
                <w:rFonts w:ascii="Times New Roman" w:hAnsi="Times New Roman"/>
                <w:sz w:val="24"/>
                <w:szCs w:val="24"/>
              </w:rPr>
              <w:t>.,</w:t>
            </w:r>
            <w:r w:rsidR="00697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B37" w:rsidRPr="00F67AB6">
              <w:rPr>
                <w:rFonts w:ascii="Times New Roman" w:hAnsi="Times New Roman"/>
                <w:sz w:val="24"/>
                <w:szCs w:val="24"/>
              </w:rPr>
              <w:t>риске тромбозов, ЖКБ</w:t>
            </w:r>
          </w:p>
        </w:tc>
      </w:tr>
      <w:tr w:rsidR="005655C7" w:rsidTr="008F381F">
        <w:tc>
          <w:tcPr>
            <w:tcW w:w="2030" w:type="dxa"/>
          </w:tcPr>
          <w:p w:rsidR="005655C7" w:rsidRPr="00644FBF" w:rsidRDefault="005655C7" w:rsidP="008F38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4FBF">
              <w:rPr>
                <w:rFonts w:ascii="Times New Roman" w:hAnsi="Times New Roman"/>
                <w:sz w:val="24"/>
                <w:szCs w:val="24"/>
              </w:rPr>
              <w:t>Трансдермальная</w:t>
            </w:r>
            <w:proofErr w:type="spellEnd"/>
            <w:r w:rsidRPr="00644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4FBF">
              <w:rPr>
                <w:rFonts w:ascii="Times New Roman" w:hAnsi="Times New Roman"/>
                <w:sz w:val="24"/>
                <w:szCs w:val="24"/>
              </w:rPr>
              <w:t>эстрогенотерапия</w:t>
            </w:r>
            <w:proofErr w:type="spellEnd"/>
          </w:p>
        </w:tc>
        <w:tc>
          <w:tcPr>
            <w:tcW w:w="3635" w:type="dxa"/>
          </w:tcPr>
          <w:p w:rsidR="005655C7" w:rsidRPr="0087703D" w:rsidRDefault="005655C7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применять при болезнях печени,</w:t>
            </w:r>
            <w:r w:rsidR="005E5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E5916">
              <w:rPr>
                <w:rFonts w:ascii="Times New Roman" w:hAnsi="Times New Roman"/>
                <w:sz w:val="24"/>
                <w:szCs w:val="24"/>
              </w:rPr>
              <w:t>морбидном</w:t>
            </w:r>
            <w:proofErr w:type="spellEnd"/>
            <w:r w:rsidR="005E5916">
              <w:rPr>
                <w:rFonts w:ascii="Times New Roman" w:hAnsi="Times New Roman"/>
                <w:sz w:val="24"/>
                <w:szCs w:val="24"/>
              </w:rPr>
              <w:t xml:space="preserve"> ожирении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 170/100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="00697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5916">
              <w:rPr>
                <w:rFonts w:ascii="Times New Roman" w:hAnsi="Times New Roman"/>
                <w:sz w:val="24"/>
                <w:szCs w:val="24"/>
              </w:rPr>
              <w:t>риске тромбозов, ЖКБ</w:t>
            </w:r>
          </w:p>
        </w:tc>
        <w:tc>
          <w:tcPr>
            <w:tcW w:w="3963" w:type="dxa"/>
          </w:tcPr>
          <w:p w:rsidR="005655C7" w:rsidRDefault="005655C7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Противопоказаны при болезнях кожи (дерматит, аллергия);</w:t>
            </w:r>
          </w:p>
          <w:p w:rsidR="005655C7" w:rsidRPr="0087703D" w:rsidRDefault="005655C7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интактной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матке требуют обязательной комбинации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прогестагенами</w:t>
            </w:r>
            <w:proofErr w:type="spellEnd"/>
          </w:p>
        </w:tc>
      </w:tr>
      <w:tr w:rsidR="00091BCB" w:rsidTr="008F381F">
        <w:tc>
          <w:tcPr>
            <w:tcW w:w="2030" w:type="dxa"/>
          </w:tcPr>
          <w:p w:rsidR="00091BCB" w:rsidRPr="00644FBF" w:rsidRDefault="00091BCB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Локальная </w:t>
            </w:r>
            <w:proofErr w:type="spellStart"/>
            <w:r w:rsidRPr="00644FBF">
              <w:rPr>
                <w:rFonts w:ascii="Times New Roman" w:hAnsi="Times New Roman"/>
                <w:sz w:val="24"/>
                <w:szCs w:val="24"/>
              </w:rPr>
              <w:t>эстрогенотерапия</w:t>
            </w:r>
            <w:proofErr w:type="spellEnd"/>
          </w:p>
        </w:tc>
        <w:tc>
          <w:tcPr>
            <w:tcW w:w="3635" w:type="dxa"/>
          </w:tcPr>
          <w:p w:rsidR="00091BCB" w:rsidRDefault="00091BCB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Отчетливый регресс урогенитальных симптомов;</w:t>
            </w:r>
          </w:p>
          <w:p w:rsidR="00091BCB" w:rsidRDefault="00091BCB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требует комбинации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прогестагенами</w:t>
            </w:r>
            <w:proofErr w:type="spellEnd"/>
          </w:p>
        </w:tc>
        <w:tc>
          <w:tcPr>
            <w:tcW w:w="3963" w:type="dxa"/>
          </w:tcPr>
          <w:p w:rsidR="00091BCB" w:rsidRDefault="00091BCB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оказывает системного влияния</w:t>
            </w:r>
            <w:r w:rsidR="00C110A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0A7" w:rsidRDefault="00697C3F" w:rsidP="008F38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повышает риск</w:t>
            </w:r>
            <w:r w:rsidR="00C110A7">
              <w:rPr>
                <w:rFonts w:ascii="Times New Roman" w:hAnsi="Times New Roman"/>
                <w:sz w:val="24"/>
                <w:szCs w:val="24"/>
              </w:rPr>
              <w:t xml:space="preserve"> ВТЭО</w:t>
            </w:r>
          </w:p>
        </w:tc>
      </w:tr>
    </w:tbl>
    <w:p w:rsidR="00537D75" w:rsidRPr="00537D75" w:rsidRDefault="00537D75" w:rsidP="00537D75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21BDB" w:rsidRPr="00537D75" w:rsidRDefault="00721BDB" w:rsidP="00537D75">
      <w:pPr>
        <w:pStyle w:val="a3"/>
        <w:numPr>
          <w:ilvl w:val="0"/>
          <w:numId w:val="46"/>
        </w:num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7D7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Вагин</w:t>
      </w:r>
      <w:r w:rsidR="008B7133" w:rsidRPr="00537D75">
        <w:rPr>
          <w:rFonts w:ascii="Times New Roman" w:hAnsi="Times New Roman"/>
          <w:b/>
          <w:color w:val="000000" w:themeColor="text1"/>
          <w:sz w:val="28"/>
          <w:szCs w:val="28"/>
        </w:rPr>
        <w:t>альный путь введения эстрогенов</w:t>
      </w:r>
    </w:p>
    <w:p w:rsidR="000764D3" w:rsidRDefault="00FC46D9" w:rsidP="00193A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Локальная (вагинальная</w:t>
      </w:r>
      <w:r w:rsidR="00721BDB">
        <w:rPr>
          <w:rFonts w:ascii="Times New Roman" w:hAnsi="Times New Roman"/>
          <w:sz w:val="28"/>
          <w:szCs w:val="28"/>
        </w:rPr>
        <w:t>)</w:t>
      </w:r>
      <w:r w:rsidR="00721BDB" w:rsidRPr="0024371F">
        <w:rPr>
          <w:rFonts w:ascii="Times New Roman" w:hAnsi="Times New Roman"/>
          <w:sz w:val="28"/>
          <w:szCs w:val="28"/>
        </w:rPr>
        <w:t xml:space="preserve"> </w:t>
      </w:r>
      <w:r w:rsidR="00721BDB">
        <w:rPr>
          <w:rFonts w:ascii="Times New Roman" w:hAnsi="Times New Roman"/>
          <w:sz w:val="28"/>
          <w:szCs w:val="28"/>
        </w:rPr>
        <w:t>терапия эстроген</w:t>
      </w:r>
      <w:r>
        <w:rPr>
          <w:rFonts w:ascii="Times New Roman" w:hAnsi="Times New Roman"/>
          <w:sz w:val="28"/>
          <w:szCs w:val="28"/>
        </w:rPr>
        <w:t xml:space="preserve">ами в низких дозах </w:t>
      </w:r>
      <w:r w:rsidRPr="00FC46D9">
        <w:rPr>
          <w:rFonts w:ascii="Times New Roman" w:hAnsi="Times New Roman"/>
          <w:sz w:val="28"/>
          <w:szCs w:val="28"/>
        </w:rPr>
        <w:t>предпочтительна для женщин пери- и постменопаузального периода с жалобами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только на урогенитальные симптомы</w:t>
      </w:r>
      <w:r w:rsidR="00721BDB">
        <w:rPr>
          <w:rFonts w:ascii="Times New Roman" w:hAnsi="Times New Roman"/>
          <w:sz w:val="28"/>
          <w:szCs w:val="28"/>
        </w:rPr>
        <w:t xml:space="preserve">. </w:t>
      </w:r>
      <w:r w:rsidR="00BA566C" w:rsidRPr="00BA566C">
        <w:rPr>
          <w:rFonts w:ascii="Times New Roman" w:hAnsi="Times New Roman"/>
          <w:sz w:val="28"/>
          <w:szCs w:val="28"/>
        </w:rPr>
        <w:t>В начале лечения препараты назначают ежедневно в терапевтической дозе в течение 2-4 недель (терапия насыщения), по мере улучшения — 2 раза в неделю длительно (поддерживающая терапия)</w:t>
      </w:r>
      <w:r w:rsidR="00BA566C">
        <w:rPr>
          <w:rFonts w:ascii="Times New Roman" w:hAnsi="Times New Roman"/>
          <w:sz w:val="28"/>
          <w:szCs w:val="28"/>
        </w:rPr>
        <w:t>.</w:t>
      </w:r>
      <w:r w:rsidR="00BA566C" w:rsidRPr="00617492">
        <w:rPr>
          <w:rFonts w:ascii="Times New Roman" w:hAnsi="Times New Roman"/>
          <w:sz w:val="28"/>
          <w:szCs w:val="28"/>
        </w:rPr>
        <w:t xml:space="preserve"> </w:t>
      </w:r>
      <w:r w:rsidR="00721BDB">
        <w:rPr>
          <w:rFonts w:ascii="Times New Roman" w:hAnsi="Times New Roman"/>
          <w:sz w:val="28"/>
          <w:szCs w:val="28"/>
        </w:rPr>
        <w:t>Влияние</w:t>
      </w:r>
      <w:r w:rsidR="00721BDB" w:rsidRPr="0024371F">
        <w:rPr>
          <w:rFonts w:ascii="Times New Roman" w:hAnsi="Times New Roman"/>
          <w:sz w:val="28"/>
          <w:szCs w:val="28"/>
        </w:rPr>
        <w:t xml:space="preserve"> локальных эст</w:t>
      </w:r>
      <w:r w:rsidR="00721BDB">
        <w:rPr>
          <w:rFonts w:ascii="Times New Roman" w:hAnsi="Times New Roman"/>
          <w:sz w:val="28"/>
          <w:szCs w:val="28"/>
        </w:rPr>
        <w:t>рогенов на эндометрий отсутствуе</w:t>
      </w:r>
      <w:r w:rsidR="00721BDB" w:rsidRPr="0024371F">
        <w:rPr>
          <w:rFonts w:ascii="Times New Roman" w:hAnsi="Times New Roman"/>
          <w:sz w:val="28"/>
          <w:szCs w:val="28"/>
        </w:rPr>
        <w:t>т, поэтому не тре</w:t>
      </w:r>
      <w:r w:rsidR="00721BDB">
        <w:rPr>
          <w:rFonts w:ascii="Times New Roman" w:hAnsi="Times New Roman"/>
          <w:sz w:val="28"/>
          <w:szCs w:val="28"/>
        </w:rPr>
        <w:t xml:space="preserve">буется дополнительного использования </w:t>
      </w:r>
      <w:proofErr w:type="spellStart"/>
      <w:r w:rsidR="00721BDB">
        <w:rPr>
          <w:rFonts w:ascii="Times New Roman" w:hAnsi="Times New Roman"/>
          <w:sz w:val="28"/>
          <w:szCs w:val="28"/>
        </w:rPr>
        <w:t>прогестагенов</w:t>
      </w:r>
      <w:proofErr w:type="spellEnd"/>
      <w:r w:rsidR="00721B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14032">
        <w:rPr>
          <w:rFonts w:ascii="Times New Roman" w:hAnsi="Times New Roman"/>
          <w:sz w:val="28"/>
          <w:szCs w:val="28"/>
        </w:rPr>
        <w:t>Интравагинальное</w:t>
      </w:r>
      <w:proofErr w:type="spellEnd"/>
      <w:r w:rsidR="00193A64">
        <w:rPr>
          <w:rFonts w:ascii="Times New Roman" w:hAnsi="Times New Roman"/>
          <w:sz w:val="28"/>
          <w:szCs w:val="28"/>
        </w:rPr>
        <w:t xml:space="preserve"> использование</w:t>
      </w:r>
      <w:r w:rsidR="00E14032">
        <w:rPr>
          <w:rFonts w:ascii="Times New Roman" w:hAnsi="Times New Roman"/>
          <w:sz w:val="28"/>
          <w:szCs w:val="28"/>
        </w:rPr>
        <w:t xml:space="preserve"> эстрогенов</w:t>
      </w:r>
      <w:r w:rsidR="00721BDB" w:rsidRPr="007B5272">
        <w:rPr>
          <w:rFonts w:ascii="Times New Roman" w:hAnsi="Times New Roman"/>
          <w:sz w:val="28"/>
          <w:szCs w:val="28"/>
        </w:rPr>
        <w:t xml:space="preserve"> не повышают риск венозной тромбоэмболии</w:t>
      </w:r>
      <w:r w:rsidR="00193A64">
        <w:rPr>
          <w:rFonts w:ascii="Times New Roman" w:hAnsi="Times New Roman"/>
          <w:sz w:val="28"/>
          <w:szCs w:val="28"/>
        </w:rPr>
        <w:t>,</w:t>
      </w:r>
      <w:r w:rsidR="00721BDB" w:rsidRPr="00617492">
        <w:rPr>
          <w:rFonts w:ascii="Times New Roman" w:hAnsi="Times New Roman"/>
          <w:sz w:val="28"/>
          <w:szCs w:val="28"/>
        </w:rPr>
        <w:t xml:space="preserve"> </w:t>
      </w:r>
      <w:r w:rsidR="00E14032" w:rsidRPr="00E14032">
        <w:rPr>
          <w:rFonts w:ascii="Times New Roman" w:hAnsi="Times New Roman"/>
          <w:sz w:val="28"/>
          <w:szCs w:val="28"/>
        </w:rPr>
        <w:t xml:space="preserve">не имеет возрастных ограничений и может быть </w:t>
      </w:r>
      <w:r w:rsidR="00193A64">
        <w:rPr>
          <w:rFonts w:ascii="Times New Roman" w:hAnsi="Times New Roman"/>
          <w:sz w:val="28"/>
          <w:szCs w:val="28"/>
        </w:rPr>
        <w:t>назначен женщинам старше 60 лет (таблица 1)</w:t>
      </w:r>
      <w:r w:rsidR="00193A64" w:rsidRPr="00193A64">
        <w:rPr>
          <w:rFonts w:ascii="Times New Roman" w:hAnsi="Times New Roman"/>
          <w:sz w:val="28"/>
          <w:szCs w:val="28"/>
        </w:rPr>
        <w:t>[</w:t>
      </w:r>
      <w:r w:rsidR="00193A64">
        <w:rPr>
          <w:rFonts w:ascii="Times New Roman" w:hAnsi="Times New Roman"/>
          <w:sz w:val="28"/>
          <w:szCs w:val="28"/>
        </w:rPr>
        <w:fldChar w:fldCharType="begin"/>
      </w:r>
      <w:r w:rsidR="00193A64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193A64">
        <w:rPr>
          <w:rFonts w:ascii="Times New Roman" w:hAnsi="Times New Roman"/>
          <w:sz w:val="28"/>
          <w:szCs w:val="28"/>
        </w:rPr>
      </w:r>
      <w:r w:rsidR="00193A64">
        <w:rPr>
          <w:rFonts w:ascii="Times New Roman" w:hAnsi="Times New Roman"/>
          <w:sz w:val="28"/>
          <w:szCs w:val="28"/>
        </w:rPr>
        <w:fldChar w:fldCharType="separate"/>
      </w:r>
      <w:r w:rsidR="00193A64">
        <w:rPr>
          <w:rFonts w:ascii="Times New Roman" w:hAnsi="Times New Roman"/>
          <w:sz w:val="28"/>
          <w:szCs w:val="28"/>
        </w:rPr>
        <w:t>9</w:t>
      </w:r>
      <w:r w:rsidR="00193A64">
        <w:rPr>
          <w:rFonts w:ascii="Times New Roman" w:hAnsi="Times New Roman"/>
          <w:sz w:val="28"/>
          <w:szCs w:val="28"/>
        </w:rPr>
        <w:fldChar w:fldCharType="end"/>
      </w:r>
      <w:r w:rsidR="00193A64">
        <w:rPr>
          <w:rFonts w:ascii="Times New Roman" w:hAnsi="Times New Roman"/>
          <w:sz w:val="28"/>
          <w:szCs w:val="28"/>
        </w:rPr>
        <w:t>,</w:t>
      </w:r>
      <w:r w:rsidR="00E87953">
        <w:rPr>
          <w:rFonts w:ascii="Times New Roman" w:hAnsi="Times New Roman"/>
          <w:sz w:val="28"/>
          <w:szCs w:val="28"/>
        </w:rPr>
        <w:t xml:space="preserve"> </w:t>
      </w:r>
      <w:r w:rsidR="00193A64">
        <w:rPr>
          <w:rFonts w:ascii="Times New Roman" w:hAnsi="Times New Roman"/>
          <w:sz w:val="28"/>
          <w:szCs w:val="28"/>
        </w:rPr>
        <w:fldChar w:fldCharType="begin"/>
      </w:r>
      <w:r w:rsidR="00193A64">
        <w:rPr>
          <w:rFonts w:ascii="Times New Roman" w:hAnsi="Times New Roman"/>
          <w:sz w:val="28"/>
          <w:szCs w:val="28"/>
        </w:rPr>
        <w:instrText xml:space="preserve"> REF _Ref99884808 \r \h </w:instrText>
      </w:r>
      <w:r w:rsidR="00193A64">
        <w:rPr>
          <w:rFonts w:ascii="Times New Roman" w:hAnsi="Times New Roman"/>
          <w:sz w:val="28"/>
          <w:szCs w:val="28"/>
        </w:rPr>
      </w:r>
      <w:r w:rsidR="00193A64">
        <w:rPr>
          <w:rFonts w:ascii="Times New Roman" w:hAnsi="Times New Roman"/>
          <w:sz w:val="28"/>
          <w:szCs w:val="28"/>
        </w:rPr>
        <w:fldChar w:fldCharType="separate"/>
      </w:r>
      <w:r w:rsidR="00193A64">
        <w:rPr>
          <w:rFonts w:ascii="Times New Roman" w:hAnsi="Times New Roman"/>
          <w:sz w:val="28"/>
          <w:szCs w:val="28"/>
        </w:rPr>
        <w:t>13</w:t>
      </w:r>
      <w:r w:rsidR="00193A64">
        <w:rPr>
          <w:rFonts w:ascii="Times New Roman" w:hAnsi="Times New Roman"/>
          <w:sz w:val="28"/>
          <w:szCs w:val="28"/>
        </w:rPr>
        <w:fldChar w:fldCharType="end"/>
      </w:r>
      <w:r w:rsidR="00193A64" w:rsidRPr="00193A64">
        <w:rPr>
          <w:rFonts w:ascii="Times New Roman" w:hAnsi="Times New Roman"/>
          <w:sz w:val="28"/>
          <w:szCs w:val="28"/>
        </w:rPr>
        <w:t>]</w:t>
      </w:r>
      <w:r w:rsidR="00193A64">
        <w:rPr>
          <w:rFonts w:ascii="Times New Roman" w:hAnsi="Times New Roman"/>
          <w:sz w:val="28"/>
          <w:szCs w:val="28"/>
        </w:rPr>
        <w:t>.</w:t>
      </w:r>
    </w:p>
    <w:p w:rsidR="00193A64" w:rsidRPr="00193A64" w:rsidRDefault="00193A64" w:rsidP="00193A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4C0" w:rsidRPr="00D66F10" w:rsidRDefault="00D974C0" w:rsidP="00D974C0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1161AB9" wp14:editId="580C178D">
                <wp:simplePos x="0" y="0"/>
                <wp:positionH relativeFrom="column">
                  <wp:posOffset>278393</wp:posOffset>
                </wp:positionH>
                <wp:positionV relativeFrom="paragraph">
                  <wp:posOffset>47844</wp:posOffset>
                </wp:positionV>
                <wp:extent cx="2417379" cy="409422"/>
                <wp:effectExtent l="0" t="0" r="21590" b="101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379" cy="4094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197EE1" w:rsidRDefault="00E919F1" w:rsidP="00D974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97EE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Принципы назначения МГТ</w:t>
                            </w:r>
                          </w:p>
                          <w:p w:rsidR="00E919F1" w:rsidRDefault="00E919F1" w:rsidP="00D97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61AB9" id="Прямоугольник 31" o:spid="_x0000_s1039" style="position:absolute;left:0;text-align:left;margin-left:21.9pt;margin-top:3.75pt;width:190.35pt;height:32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" fillcolor="#deeaf6 [660]" strokecolor="#4472c4 [3208]" strokeweight="1pt">
                <v:textbox>
                  <w:txbxContent>
                    <w:p w:rsidR="00E919F1" w:rsidRPr="00197EE1" w:rsidRDefault="00E919F1" w:rsidP="00D974C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197EE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Принципы назначения МГТ</w:t>
                      </w:r>
                    </w:p>
                    <w:p w:rsidR="00E919F1" w:rsidRDefault="00E919F1" w:rsidP="00D974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74C0" w:rsidRDefault="0018240B" w:rsidP="00D974C0">
      <w:pPr>
        <w:spacing w:after="0"/>
        <w:jc w:val="both"/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1D57D47" wp14:editId="0633EBE1">
                <wp:simplePos x="0" y="0"/>
                <wp:positionH relativeFrom="margin">
                  <wp:posOffset>691267</wp:posOffset>
                </wp:positionH>
                <wp:positionV relativeFrom="paragraph">
                  <wp:posOffset>163553</wp:posOffset>
                </wp:positionV>
                <wp:extent cx="657639" cy="3031435"/>
                <wp:effectExtent l="0" t="0" r="66675" b="93345"/>
                <wp:wrapNone/>
                <wp:docPr id="55" name="Соединительная линия уступом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39" cy="3031435"/>
                        </a:xfrm>
                        <a:prstGeom prst="bentConnector3">
                          <a:avLst>
                            <a:gd name="adj1" fmla="val 128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878A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5" o:spid="_x0000_s1026" type="#_x0000_t34" style="position:absolute;margin-left:54.45pt;margin-top:12.9pt;width:51.8pt;height:238.7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" adj="277" strokecolor="#5b9bd5 [3204]" strokeweight=".5pt">
                <v:stroke endarrow="block"/>
                <w10:wrap anchorx="margin"/>
              </v:shape>
            </w:pict>
          </mc:Fallback>
        </mc:AlternateContent>
      </w:r>
      <w:r w:rsidR="00D974C0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626C16A" wp14:editId="77D6F9A3">
                <wp:simplePos x="0" y="0"/>
                <wp:positionH relativeFrom="column">
                  <wp:posOffset>701207</wp:posOffset>
                </wp:positionH>
                <wp:positionV relativeFrom="paragraph">
                  <wp:posOffset>193371</wp:posOffset>
                </wp:positionV>
                <wp:extent cx="647700" cy="347870"/>
                <wp:effectExtent l="19050" t="0" r="57150" b="90805"/>
                <wp:wrapNone/>
                <wp:docPr id="56" name="Соединительная линия уступом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47870"/>
                        </a:xfrm>
                        <a:prstGeom prst="bentConnector3">
                          <a:avLst>
                            <a:gd name="adj1" fmla="val -24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115F" id="Соединительная линия уступом 56" o:spid="_x0000_s1026" type="#_x0000_t34" style="position:absolute;margin-left:55.2pt;margin-top:15.25pt;width:51pt;height:27.4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" adj="-52" strokecolor="#5b9bd5 [3204]" strokeweight=".5pt">
                <v:stroke endarrow="block"/>
              </v:shape>
            </w:pict>
          </mc:Fallback>
        </mc:AlternateContent>
      </w:r>
    </w:p>
    <w:p w:rsidR="00D974C0" w:rsidRPr="003A1CD6" w:rsidRDefault="00D974C0" w:rsidP="00D974C0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903FF02" wp14:editId="795AAC91">
                <wp:simplePos x="0" y="0"/>
                <wp:positionH relativeFrom="column">
                  <wp:posOffset>1441615</wp:posOffset>
                </wp:positionH>
                <wp:positionV relativeFrom="paragraph">
                  <wp:posOffset>153449</wp:posOffset>
                </wp:positionV>
                <wp:extent cx="4256690" cy="357351"/>
                <wp:effectExtent l="0" t="0" r="10795" b="2413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690" cy="3573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D974C0">
                            <w:pPr>
                              <w:jc w:val="center"/>
                            </w:pPr>
                            <w:r w:rsidRPr="00197E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Раннее начало в менопаузальный переход или первые 5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3FF02" id="Прямоугольник 33" o:spid="_x0000_s1040" style="position:absolute;left:0;text-align:left;margin-left:113.5pt;margin-top:12.1pt;width:335.15pt;height:28.1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" fillcolor="#deeaf6 [660]" strokecolor="#4472c4 [3208]" strokeweight="1pt">
                <v:textbox>
                  <w:txbxContent>
                    <w:p w:rsidR="00E919F1" w:rsidRDefault="00E919F1" w:rsidP="00D974C0">
                      <w:pPr>
                        <w:jc w:val="center"/>
                      </w:pPr>
                      <w:r w:rsidRPr="00197E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Раннее начало в менопаузальный переход или первые 5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D974C0" w:rsidRDefault="00D974C0" w:rsidP="00D974C0">
      <w:pPr>
        <w:spacing w:after="0"/>
        <w:rPr>
          <w:b/>
          <w:bCs/>
        </w:rPr>
      </w:pPr>
    </w:p>
    <w:p w:rsidR="00D974C0" w:rsidRDefault="00D974C0" w:rsidP="00D974C0">
      <w:pPr>
        <w:spacing w:after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69B2366" wp14:editId="28A9C91D">
                <wp:simplePos x="0" y="0"/>
                <wp:positionH relativeFrom="column">
                  <wp:posOffset>701207</wp:posOffset>
                </wp:positionH>
                <wp:positionV relativeFrom="paragraph">
                  <wp:posOffset>12230</wp:posOffset>
                </wp:positionV>
                <wp:extent cx="628236" cy="467139"/>
                <wp:effectExtent l="19050" t="0" r="76835" b="85725"/>
                <wp:wrapNone/>
                <wp:docPr id="58" name="Соединительная линия уступом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36" cy="467139"/>
                        </a:xfrm>
                        <a:prstGeom prst="bentConnector3">
                          <a:avLst>
                            <a:gd name="adj1" fmla="val -62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49C0" id="Соединительная линия уступом 58" o:spid="_x0000_s1026" type="#_x0000_t34" style="position:absolute;margin-left:55.2pt;margin-top:.95pt;width:49.45pt;height:36.8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" adj="-136" strokecolor="#5b9bd5 [3204]" strokeweight=".5pt">
                <v:stroke endarrow="block"/>
              </v:shape>
            </w:pict>
          </mc:Fallback>
        </mc:AlternateContent>
      </w:r>
    </w:p>
    <w:p w:rsidR="00D974C0" w:rsidRDefault="00D974C0" w:rsidP="00D974C0">
      <w:pPr>
        <w:spacing w:after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49514D6" wp14:editId="364D0B2B">
                <wp:simplePos x="0" y="0"/>
                <wp:positionH relativeFrom="column">
                  <wp:posOffset>1441615</wp:posOffset>
                </wp:positionH>
                <wp:positionV relativeFrom="paragraph">
                  <wp:posOffset>107011</wp:posOffset>
                </wp:positionV>
                <wp:extent cx="4267200" cy="346842"/>
                <wp:effectExtent l="0" t="0" r="19050" b="1524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4684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197EE1" w:rsidRDefault="00E919F1" w:rsidP="00D974C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 ПНЯ и ранней</w:t>
                            </w:r>
                            <w:r w:rsidRPr="00197E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менопаузе как можно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раньше</w:t>
                            </w:r>
                          </w:p>
                          <w:p w:rsidR="00E919F1" w:rsidRDefault="00E919F1" w:rsidP="00D97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514D6" id="Прямоугольник 37" o:spid="_x0000_s1041" style="position:absolute;margin-left:113.5pt;margin-top:8.45pt;width:336pt;height:27.3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" fillcolor="#deeaf6 [660]" strokecolor="#4472c4 [3208]" strokeweight="1pt">
                <v:textbox>
                  <w:txbxContent>
                    <w:p w:rsidR="00E919F1" w:rsidRPr="00197EE1" w:rsidRDefault="00E919F1" w:rsidP="00D974C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 ПНЯ и ранней</w:t>
                      </w:r>
                      <w:r w:rsidRPr="00197E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менопаузе как можно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раньше</w:t>
                      </w:r>
                    </w:p>
                    <w:p w:rsidR="00E919F1" w:rsidRDefault="00E919F1" w:rsidP="00D974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74C0" w:rsidRDefault="00D974C0" w:rsidP="00D974C0">
      <w:pPr>
        <w:spacing w:after="0"/>
        <w:rPr>
          <w:b/>
          <w:bCs/>
        </w:rPr>
      </w:pPr>
    </w:p>
    <w:p w:rsidR="00D974C0" w:rsidRDefault="00D974C0" w:rsidP="00D974C0">
      <w:pPr>
        <w:spacing w:after="0"/>
        <w:rPr>
          <w:b/>
          <w:bCs/>
        </w:rPr>
      </w:pPr>
    </w:p>
    <w:p w:rsidR="00D974C0" w:rsidRDefault="0018240B" w:rsidP="00D974C0">
      <w:pPr>
        <w:spacing w:after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35DF951" wp14:editId="37326A40">
                <wp:simplePos x="0" y="0"/>
                <wp:positionH relativeFrom="column">
                  <wp:posOffset>701206</wp:posOffset>
                </wp:positionH>
                <wp:positionV relativeFrom="paragraph">
                  <wp:posOffset>52953</wp:posOffset>
                </wp:positionV>
                <wp:extent cx="596347" cy="139148"/>
                <wp:effectExtent l="19050" t="0" r="70485" b="89535"/>
                <wp:wrapNone/>
                <wp:docPr id="61" name="Соединительная линия уступом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7" cy="139148"/>
                        </a:xfrm>
                        <a:prstGeom prst="bentConnector3">
                          <a:avLst>
                            <a:gd name="adj1" fmla="val -42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3A17" id="Соединительная линия уступом 61" o:spid="_x0000_s1026" type="#_x0000_t34" style="position:absolute;margin-left:55.2pt;margin-top:4.15pt;width:46.95pt;height:10.9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" adj="-93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4696208" wp14:editId="59E27CB6">
                <wp:simplePos x="0" y="0"/>
                <wp:positionH relativeFrom="column">
                  <wp:posOffset>1442747</wp:posOffset>
                </wp:positionH>
                <wp:positionV relativeFrom="paragraph">
                  <wp:posOffset>13335</wp:posOffset>
                </wp:positionV>
                <wp:extent cx="4256689" cy="357352"/>
                <wp:effectExtent l="0" t="0" r="10795" b="2413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689" cy="3573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197EE1" w:rsidRDefault="00E919F1" w:rsidP="00D974C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7E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Учет семейного и акушерского анамнеза</w:t>
                            </w:r>
                          </w:p>
                          <w:p w:rsidR="00E919F1" w:rsidRDefault="00E919F1" w:rsidP="00D97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96208" id="Прямоугольник 38" o:spid="_x0000_s1042" style="position:absolute;margin-left:113.6pt;margin-top:1.05pt;width:335.15pt;height:28.1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" fillcolor="#deeaf6 [660]" strokecolor="#4472c4 [3208]" strokeweight="1pt">
                <v:textbox>
                  <w:txbxContent>
                    <w:p w:rsidR="00E919F1" w:rsidRPr="00197EE1" w:rsidRDefault="00E919F1" w:rsidP="00D974C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7E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Учет семейного и акушерского анамнеза</w:t>
                      </w:r>
                    </w:p>
                    <w:p w:rsidR="00E919F1" w:rsidRDefault="00E919F1" w:rsidP="00D974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74C0" w:rsidRDefault="00D974C0" w:rsidP="00D974C0">
      <w:pPr>
        <w:spacing w:after="0"/>
        <w:rPr>
          <w:b/>
          <w:bCs/>
        </w:rPr>
      </w:pPr>
    </w:p>
    <w:p w:rsidR="00D974C0" w:rsidRDefault="0018240B" w:rsidP="00D974C0">
      <w:pPr>
        <w:spacing w:after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0E6F81C" wp14:editId="47C92223">
                <wp:simplePos x="0" y="0"/>
                <wp:positionH relativeFrom="column">
                  <wp:posOffset>691268</wp:posOffset>
                </wp:positionH>
                <wp:positionV relativeFrom="paragraph">
                  <wp:posOffset>8393</wp:posOffset>
                </wp:positionV>
                <wp:extent cx="637954" cy="337930"/>
                <wp:effectExtent l="0" t="0" r="29210" b="100330"/>
                <wp:wrapNone/>
                <wp:docPr id="62" name="Соединительная линия уступом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4" cy="337930"/>
                        </a:xfrm>
                        <a:prstGeom prst="bentConnector3">
                          <a:avLst>
                            <a:gd name="adj1" fmla="val 163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DFC7" id="Соединительная линия уступом 62" o:spid="_x0000_s1026" type="#_x0000_t34" style="position:absolute;margin-left:54.45pt;margin-top:.65pt;width:50.25pt;height:26.6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" adj="352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46EF5BC" wp14:editId="1FD5EFB0">
                <wp:simplePos x="0" y="0"/>
                <wp:positionH relativeFrom="column">
                  <wp:posOffset>1432753</wp:posOffset>
                </wp:positionH>
                <wp:positionV relativeFrom="paragraph">
                  <wp:posOffset>193289</wp:posOffset>
                </wp:positionV>
                <wp:extent cx="4267200" cy="357351"/>
                <wp:effectExtent l="0" t="0" r="19050" b="2413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573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197EE1" w:rsidRDefault="00E919F1" w:rsidP="00D974C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7E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Индивидуальная оценка соотношения риск/польза</w:t>
                            </w:r>
                          </w:p>
                          <w:p w:rsidR="00E919F1" w:rsidRDefault="00E919F1" w:rsidP="00D97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EF5BC" id="Прямоугольник 39" o:spid="_x0000_s1043" style="position:absolute;margin-left:112.8pt;margin-top:15.2pt;width:336pt;height:28.1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" fillcolor="#deeaf6 [660]" strokecolor="#4472c4 [3208]" strokeweight="1pt">
                <v:textbox>
                  <w:txbxContent>
                    <w:p w:rsidR="00E919F1" w:rsidRPr="00197EE1" w:rsidRDefault="00E919F1" w:rsidP="00D974C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7E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Индивидуальная оценка соотношения риск/польза</w:t>
                      </w:r>
                    </w:p>
                    <w:p w:rsidR="00E919F1" w:rsidRDefault="00E919F1" w:rsidP="00D974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74C0" w:rsidRDefault="00D974C0" w:rsidP="00D974C0">
      <w:pPr>
        <w:spacing w:after="0"/>
        <w:rPr>
          <w:b/>
          <w:bCs/>
        </w:rPr>
      </w:pPr>
    </w:p>
    <w:p w:rsidR="00D974C0" w:rsidRDefault="00D974C0" w:rsidP="00D974C0">
      <w:pPr>
        <w:spacing w:after="0"/>
        <w:rPr>
          <w:b/>
          <w:bCs/>
        </w:rPr>
      </w:pPr>
    </w:p>
    <w:p w:rsidR="00D974C0" w:rsidRDefault="0018240B" w:rsidP="00D974C0">
      <w:pPr>
        <w:spacing w:after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1EF2052" wp14:editId="3DB7C6ED">
                <wp:simplePos x="0" y="0"/>
                <wp:positionH relativeFrom="column">
                  <wp:posOffset>701206</wp:posOffset>
                </wp:positionH>
                <wp:positionV relativeFrom="paragraph">
                  <wp:posOffset>55851</wp:posOffset>
                </wp:positionV>
                <wp:extent cx="628015" cy="268357"/>
                <wp:effectExtent l="0" t="0" r="76835" b="93980"/>
                <wp:wrapNone/>
                <wp:docPr id="19456" name="Соединительная линия уступом 19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268357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3651" id="Соединительная линия уступом 19456" o:spid="_x0000_s1026" type="#_x0000_t34" style="position:absolute;margin-left:55.2pt;margin-top:4.4pt;width:49.45pt;height:21.1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" adj="0" strokecolor="#5b9bd5 [3204]" strokeweight="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31F97DF" wp14:editId="0E1218D0">
                <wp:simplePos x="0" y="0"/>
                <wp:positionH relativeFrom="column">
                  <wp:posOffset>1433609</wp:posOffset>
                </wp:positionH>
                <wp:positionV relativeFrom="paragraph">
                  <wp:posOffset>149446</wp:posOffset>
                </wp:positionV>
                <wp:extent cx="4267200" cy="325821"/>
                <wp:effectExtent l="0" t="0" r="19050" b="1714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258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197EE1" w:rsidRDefault="00E919F1" w:rsidP="00D974C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7E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Обследование перед назначением</w:t>
                            </w:r>
                          </w:p>
                          <w:p w:rsidR="00E919F1" w:rsidRDefault="00E919F1" w:rsidP="00D97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97DF" id="Прямоугольник 40" o:spid="_x0000_s1044" style="position:absolute;margin-left:112.9pt;margin-top:11.75pt;width:336pt;height:25.6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" fillcolor="#deeaf6 [660]" strokecolor="#4472c4 [3208]" strokeweight="1pt">
                <v:textbox>
                  <w:txbxContent>
                    <w:p w:rsidR="00E919F1" w:rsidRPr="00197EE1" w:rsidRDefault="00E919F1" w:rsidP="00D974C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7E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Обследование перед назначением</w:t>
                      </w:r>
                    </w:p>
                    <w:p w:rsidR="00E919F1" w:rsidRDefault="00E919F1" w:rsidP="00D974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74C0" w:rsidRDefault="00D974C0" w:rsidP="00D974C0">
      <w:pPr>
        <w:spacing w:after="0"/>
        <w:rPr>
          <w:b/>
          <w:bCs/>
        </w:rPr>
      </w:pPr>
    </w:p>
    <w:p w:rsidR="00D974C0" w:rsidRDefault="0018240B" w:rsidP="00D974C0">
      <w:pPr>
        <w:rPr>
          <w:highlight w:val="yello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BE351D2" wp14:editId="4AC6A966">
                <wp:simplePos x="0" y="0"/>
                <wp:positionH relativeFrom="column">
                  <wp:posOffset>1423670</wp:posOffset>
                </wp:positionH>
                <wp:positionV relativeFrom="paragraph">
                  <wp:posOffset>269627</wp:posOffset>
                </wp:positionV>
                <wp:extent cx="4277711" cy="346841"/>
                <wp:effectExtent l="0" t="0" r="27940" b="1524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7711" cy="3468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197EE1" w:rsidRDefault="00E919F1" w:rsidP="00D974C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97E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Минимальная эффективная доза</w:t>
                            </w:r>
                          </w:p>
                          <w:p w:rsidR="00E919F1" w:rsidRDefault="00E919F1" w:rsidP="00D97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351D2" id="Прямоугольник 41" o:spid="_x0000_s1045" style="position:absolute;margin-left:112.1pt;margin-top:21.25pt;width:336.85pt;height:27.3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" fillcolor="#deeaf6 [660]" strokecolor="#4472c4 [3208]" strokeweight="1pt">
                <v:textbox>
                  <w:txbxContent>
                    <w:p w:rsidR="00E919F1" w:rsidRPr="00197EE1" w:rsidRDefault="00E919F1" w:rsidP="00D974C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97E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Минимальная эффективная доза</w:t>
                      </w:r>
                    </w:p>
                    <w:p w:rsidR="00E919F1" w:rsidRDefault="00E919F1" w:rsidP="00D974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8240B" w:rsidRDefault="0018240B" w:rsidP="00D974C0">
      <w:pPr>
        <w:rPr>
          <w:highlight w:val="yellow"/>
        </w:rPr>
      </w:pPr>
    </w:p>
    <w:p w:rsidR="0018240B" w:rsidRPr="00774086" w:rsidRDefault="0018240B" w:rsidP="00D974C0">
      <w:pPr>
        <w:rPr>
          <w:highlight w:val="yellow"/>
        </w:rPr>
      </w:pPr>
    </w:p>
    <w:p w:rsidR="00D974C0" w:rsidRPr="0018240B" w:rsidRDefault="00D974C0" w:rsidP="0018240B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Рисунок 10</w:t>
      </w:r>
      <w:r w:rsidRPr="002C650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Принципы н</w:t>
      </w:r>
      <w:r w:rsidR="0018240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азначения МГТ</w:t>
      </w:r>
    </w:p>
    <w:p w:rsidR="0018240B" w:rsidRDefault="001E29A7" w:rsidP="001E29A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764D3" w:rsidRPr="001F49A9" w:rsidRDefault="00E92225" w:rsidP="000764D3">
      <w:pPr>
        <w:spacing w:before="240"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361C6C">
        <w:rPr>
          <w:rFonts w:ascii="Times New Roman" w:hAnsi="Times New Roman"/>
          <w:b/>
          <w:sz w:val="28"/>
          <w:szCs w:val="28"/>
        </w:rPr>
        <w:lastRenderedPageBreak/>
        <w:t>ИНДИВИДУАЛИЗАЦИЯ МГТ</w:t>
      </w:r>
    </w:p>
    <w:p w:rsidR="00E92225" w:rsidRPr="00222E02" w:rsidRDefault="00E92225" w:rsidP="000764D3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0115">
        <w:rPr>
          <w:rFonts w:ascii="Times New Roman" w:hAnsi="Times New Roman"/>
          <w:sz w:val="28"/>
          <w:szCs w:val="28"/>
        </w:rPr>
        <w:t>Индивидуализация МГТ</w:t>
      </w:r>
      <w:r w:rsidRPr="00222E02">
        <w:rPr>
          <w:rFonts w:ascii="Times New Roman" w:hAnsi="Times New Roman"/>
          <w:sz w:val="28"/>
          <w:szCs w:val="28"/>
        </w:rPr>
        <w:t xml:space="preserve"> – это дифференцированный подбор МГТ с учетом состояния здоровья женщины и сопутствующих заболеваний, а также режима МГТ (типа, дозы</w:t>
      </w:r>
      <w:r w:rsidRPr="00FB40B7">
        <w:rPr>
          <w:rFonts w:ascii="Times New Roman" w:hAnsi="Times New Roman"/>
          <w:sz w:val="28"/>
          <w:szCs w:val="28"/>
        </w:rPr>
        <w:t>, пути введения</w:t>
      </w:r>
      <w:r w:rsidRPr="00222E02">
        <w:rPr>
          <w:rFonts w:ascii="Times New Roman" w:hAnsi="Times New Roman"/>
          <w:sz w:val="28"/>
          <w:szCs w:val="28"/>
        </w:rPr>
        <w:t xml:space="preserve"> и побочных эффектов). </w:t>
      </w:r>
    </w:p>
    <w:p w:rsidR="00E92225" w:rsidRPr="00697C3F" w:rsidRDefault="00E92225" w:rsidP="00697C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3F">
        <w:rPr>
          <w:rFonts w:ascii="Times New Roman" w:hAnsi="Times New Roman" w:cs="Times New Roman"/>
          <w:b/>
          <w:sz w:val="28"/>
          <w:szCs w:val="28"/>
        </w:rPr>
        <w:t xml:space="preserve">Индивидуализация МГТ включает основные факторы: </w:t>
      </w:r>
    </w:p>
    <w:p w:rsidR="00E92225" w:rsidRPr="00697C3F" w:rsidRDefault="00E92225" w:rsidP="00697C3F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назначается женщинам моложе 60 лет и с продолжительностью постменопаузы менее 10 лет</w:t>
      </w:r>
      <w:r w:rsidR="0073132F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этот период МГТ не сопровождается риском сердечно-сосудистых и метаболических нарушений)</w:t>
      </w:r>
      <w:r w:rsidR="0069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32F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73132F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73132F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_Ref99956973 \r \h </w:instrText>
      </w:r>
      <w:r w:rsidR="000E7F9B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\* MERGEFORMAT </w:instrText>
      </w:r>
      <w:r w:rsidR="0073132F" w:rsidRPr="00697C3F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73132F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2D7B75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3132F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73132F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2225" w:rsidRPr="005044F3" w:rsidRDefault="00E92225" w:rsidP="005044F3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F">
        <w:rPr>
          <w:rFonts w:ascii="Times New Roman" w:hAnsi="Times New Roman" w:cs="Times New Roman"/>
          <w:sz w:val="28"/>
          <w:szCs w:val="28"/>
        </w:rPr>
        <w:t>особенности менструального цикла в репродуктивном периоде (олиго- /</w:t>
      </w:r>
      <w:r w:rsidRPr="005044F3">
        <w:rPr>
          <w:rFonts w:ascii="Times New Roman" w:hAnsi="Times New Roman" w:cs="Times New Roman"/>
          <w:sz w:val="28"/>
          <w:szCs w:val="28"/>
        </w:rPr>
        <w:t xml:space="preserve">аменорея, АМК, периоды длительной аменореи) могут способствовать </w:t>
      </w:r>
      <w:proofErr w:type="spellStart"/>
      <w:r w:rsidRPr="005044F3">
        <w:rPr>
          <w:rFonts w:ascii="Times New Roman" w:hAnsi="Times New Roman" w:cs="Times New Roman"/>
          <w:sz w:val="28"/>
          <w:szCs w:val="28"/>
        </w:rPr>
        <w:t>остеопении</w:t>
      </w:r>
      <w:proofErr w:type="spellEnd"/>
      <w:r w:rsidRPr="005044F3">
        <w:rPr>
          <w:rFonts w:ascii="Times New Roman" w:hAnsi="Times New Roman" w:cs="Times New Roman"/>
          <w:sz w:val="28"/>
          <w:szCs w:val="28"/>
        </w:rPr>
        <w:t xml:space="preserve"> и изменению липидного спектра крови; </w:t>
      </w:r>
    </w:p>
    <w:p w:rsidR="00FF1DE5" w:rsidRPr="00697C3F" w:rsidRDefault="00E92225" w:rsidP="00697C3F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C3F">
        <w:rPr>
          <w:rFonts w:ascii="Times New Roman" w:hAnsi="Times New Roman" w:cs="Times New Roman"/>
          <w:sz w:val="28"/>
          <w:szCs w:val="28"/>
        </w:rPr>
        <w:t xml:space="preserve">при преждевременной менопаузе (до 40 лет) можно обсудить вопрос о целесообразности применения </w:t>
      </w:r>
      <w:r w:rsidR="0073132F" w:rsidRPr="00697C3F">
        <w:rPr>
          <w:rFonts w:ascii="Times New Roman" w:hAnsi="Times New Roman" w:cs="Times New Roman"/>
          <w:sz w:val="28"/>
          <w:szCs w:val="28"/>
        </w:rPr>
        <w:t>КОК;</w:t>
      </w:r>
    </w:p>
    <w:p w:rsidR="008A3F07" w:rsidRPr="00697C3F" w:rsidRDefault="0073132F" w:rsidP="00697C3F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t>женщинам с преждевременной недостаточностью яичников рекомендуется МГТ до среднего возраста наступления менопаузы</w:t>
      </w:r>
      <w:r w:rsidR="0069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</w:instrTex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_</w:instrTex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Ref</w:instrTex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instrText>99956973 \</w:instrTex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</w:instrTex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\</w:instrTex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h</w:instrTex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</w:instrText>
      </w:r>
      <w:r w:rsidR="00697C3F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\* </w:instrText>
      </w:r>
      <w:r w:rsidR="00697C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MERGEFORMAT</w:instrText>
      </w:r>
      <w:r w:rsidR="00697C3F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</w:instrTex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separate"/>
      </w:r>
      <w:r w:rsidR="002D7B75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  <w:r w:rsidR="00C22BDD"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697C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2978" w:rsidRPr="00697C3F" w:rsidRDefault="008B7133" w:rsidP="00697C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97C3F">
        <w:rPr>
          <w:rFonts w:ascii="Times New Roman" w:hAnsi="Times New Roman"/>
          <w:b/>
          <w:sz w:val="28"/>
          <w:szCs w:val="28"/>
        </w:rPr>
        <w:t>Гормонотерапия у женщин с преждевременной и ранней менопаузой</w:t>
      </w:r>
    </w:p>
    <w:p w:rsidR="00CC5FBC" w:rsidRPr="00C21113" w:rsidRDefault="00C21113" w:rsidP="00C211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1113">
        <w:rPr>
          <w:rFonts w:ascii="Times New Roman" w:hAnsi="Times New Roman"/>
          <w:sz w:val="28"/>
          <w:szCs w:val="28"/>
        </w:rPr>
        <w:t>Ж</w:t>
      </w:r>
      <w:r w:rsidR="00A14977" w:rsidRPr="00C21113">
        <w:rPr>
          <w:rFonts w:ascii="Times New Roman" w:hAnsi="Times New Roman"/>
          <w:sz w:val="28"/>
          <w:szCs w:val="28"/>
        </w:rPr>
        <w:t>енщинам с ПНЯ (спонтанной или ятрогенного генеза, в том числе хирургической)</w:t>
      </w:r>
      <w:r w:rsidR="00DC56AB">
        <w:rPr>
          <w:rFonts w:ascii="Times New Roman" w:hAnsi="Times New Roman"/>
          <w:sz w:val="28"/>
          <w:szCs w:val="28"/>
        </w:rPr>
        <w:t xml:space="preserve"> и ранней менопаузой</w:t>
      </w:r>
      <w:r w:rsidR="00A14977" w:rsidRPr="00C21113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A14977" w:rsidRPr="00C21113">
        <w:rPr>
          <w:rFonts w:ascii="Times New Roman" w:hAnsi="Times New Roman"/>
          <w:sz w:val="28"/>
          <w:szCs w:val="28"/>
        </w:rPr>
        <w:t>интактной</w:t>
      </w:r>
      <w:proofErr w:type="spellEnd"/>
      <w:r w:rsidR="00A14977" w:rsidRPr="00C21113">
        <w:rPr>
          <w:rFonts w:ascii="Times New Roman" w:hAnsi="Times New Roman"/>
          <w:sz w:val="28"/>
          <w:szCs w:val="28"/>
        </w:rPr>
        <w:t xml:space="preserve"> маткой для лечения климактерических симптомов и профилактики остеопороза</w:t>
      </w:r>
      <w:r w:rsidRPr="00C21113">
        <w:rPr>
          <w:rFonts w:ascii="Times New Roman" w:hAnsi="Times New Roman"/>
          <w:sz w:val="28"/>
          <w:szCs w:val="28"/>
        </w:rPr>
        <w:t xml:space="preserve"> рекомендуется назначение комбинированной эстроген-</w:t>
      </w:r>
      <w:proofErr w:type="spellStart"/>
      <w:r w:rsidRPr="00C21113">
        <w:rPr>
          <w:rFonts w:ascii="Times New Roman" w:hAnsi="Times New Roman"/>
          <w:sz w:val="28"/>
          <w:szCs w:val="28"/>
        </w:rPr>
        <w:t>гестагенной</w:t>
      </w:r>
      <w:proofErr w:type="spellEnd"/>
      <w:r w:rsidRPr="00C21113">
        <w:rPr>
          <w:rFonts w:ascii="Times New Roman" w:hAnsi="Times New Roman"/>
          <w:sz w:val="28"/>
          <w:szCs w:val="28"/>
        </w:rPr>
        <w:t xml:space="preserve"> терапии в циклическом режиме до возраста естес</w:t>
      </w:r>
      <w:r>
        <w:rPr>
          <w:rFonts w:ascii="Times New Roman" w:hAnsi="Times New Roman"/>
          <w:sz w:val="28"/>
          <w:szCs w:val="28"/>
        </w:rPr>
        <w:t>твенной менопаузы – 50-</w:t>
      </w:r>
      <w:r w:rsidRPr="00C21113">
        <w:rPr>
          <w:rFonts w:ascii="Times New Roman" w:hAnsi="Times New Roman"/>
          <w:sz w:val="28"/>
          <w:szCs w:val="28"/>
        </w:rPr>
        <w:t>51 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21113">
        <w:rPr>
          <w:rFonts w:ascii="Times New Roman" w:hAnsi="Times New Roman"/>
          <w:sz w:val="28"/>
          <w:szCs w:val="28"/>
        </w:rPr>
        <w:t>При длительном применении М</w:t>
      </w:r>
      <w:r>
        <w:rPr>
          <w:rFonts w:ascii="Times New Roman" w:hAnsi="Times New Roman"/>
          <w:sz w:val="28"/>
          <w:szCs w:val="28"/>
        </w:rPr>
        <w:t xml:space="preserve">ГТ при ПНЯ есть возможность </w:t>
      </w:r>
      <w:r w:rsidRPr="00C21113">
        <w:rPr>
          <w:rFonts w:ascii="Times New Roman" w:hAnsi="Times New Roman"/>
          <w:sz w:val="28"/>
          <w:szCs w:val="28"/>
        </w:rPr>
        <w:t>перехода на непрерывную моно</w:t>
      </w:r>
      <w:r>
        <w:rPr>
          <w:rFonts w:ascii="Times New Roman" w:hAnsi="Times New Roman"/>
          <w:sz w:val="28"/>
          <w:szCs w:val="28"/>
        </w:rPr>
        <w:t xml:space="preserve">фазную терапию </w:t>
      </w:r>
      <w:r w:rsidRPr="00C21113">
        <w:rPr>
          <w:rFonts w:ascii="Times New Roman" w:hAnsi="Times New Roman"/>
          <w:sz w:val="28"/>
          <w:szCs w:val="28"/>
        </w:rPr>
        <w:t>[</w:t>
      </w:r>
      <w:r w:rsidRPr="00C21113">
        <w:rPr>
          <w:rFonts w:ascii="Times New Roman" w:hAnsi="Times New Roman"/>
          <w:sz w:val="28"/>
          <w:szCs w:val="28"/>
        </w:rPr>
        <w:fldChar w:fldCharType="begin"/>
      </w:r>
      <w:r w:rsidRPr="00C21113">
        <w:rPr>
          <w:rFonts w:ascii="Times New Roman" w:hAnsi="Times New Roman"/>
          <w:sz w:val="28"/>
          <w:szCs w:val="28"/>
        </w:rPr>
        <w:instrText xml:space="preserve"> REF _Ref99835769 \r \h  \* MERGEFORMAT </w:instrText>
      </w:r>
      <w:r w:rsidRPr="00C21113">
        <w:rPr>
          <w:rFonts w:ascii="Times New Roman" w:hAnsi="Times New Roman"/>
          <w:sz w:val="28"/>
          <w:szCs w:val="28"/>
        </w:rPr>
      </w:r>
      <w:r w:rsidRPr="00C21113">
        <w:rPr>
          <w:rFonts w:ascii="Times New Roman" w:hAnsi="Times New Roman"/>
          <w:sz w:val="28"/>
          <w:szCs w:val="28"/>
        </w:rPr>
        <w:fldChar w:fldCharType="separate"/>
      </w:r>
      <w:r w:rsidRPr="00C21113">
        <w:rPr>
          <w:rFonts w:ascii="Times New Roman" w:hAnsi="Times New Roman"/>
          <w:sz w:val="28"/>
          <w:szCs w:val="28"/>
        </w:rPr>
        <w:t>9</w:t>
      </w:r>
      <w:r w:rsidRPr="00C21113">
        <w:rPr>
          <w:rFonts w:ascii="Times New Roman" w:hAnsi="Times New Roman"/>
          <w:sz w:val="28"/>
          <w:szCs w:val="28"/>
        </w:rPr>
        <w:fldChar w:fldCharType="end"/>
      </w:r>
      <w:r w:rsidRPr="00C21113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  <w:r w:rsidR="00A14977" w:rsidRPr="00C21113">
        <w:rPr>
          <w:rFonts w:ascii="Times New Roman" w:hAnsi="Times New Roman"/>
          <w:sz w:val="28"/>
          <w:szCs w:val="28"/>
        </w:rPr>
        <w:t>При назначении терапии пациенткам с ПНЯ учитывают предпочтения пациентки относительно пути и способа введения препарата, а также необходимость контрацепции</w:t>
      </w:r>
      <w:r w:rsidR="00DC56AB">
        <w:rPr>
          <w:rFonts w:ascii="Times New Roman" w:hAnsi="Times New Roman"/>
          <w:sz w:val="28"/>
          <w:szCs w:val="28"/>
        </w:rPr>
        <w:t xml:space="preserve"> (рисунок 11)</w:t>
      </w:r>
      <w:r w:rsidR="00A14977" w:rsidRPr="00C21113">
        <w:rPr>
          <w:rFonts w:ascii="Times New Roman" w:hAnsi="Times New Roman"/>
          <w:sz w:val="28"/>
          <w:szCs w:val="28"/>
        </w:rPr>
        <w:t>.</w:t>
      </w:r>
    </w:p>
    <w:p w:rsidR="00C0500E" w:rsidRPr="00697C3F" w:rsidRDefault="001274EB" w:rsidP="00697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3F">
        <w:rPr>
          <w:rFonts w:ascii="Times New Roman" w:hAnsi="Times New Roman"/>
          <w:sz w:val="28"/>
          <w:szCs w:val="28"/>
        </w:rPr>
        <w:t>Женщины с преждевременной и ранней менопаузой на начальных этапах лечения часто нуждаются в более высоких дозах эстрогенов, чем женщины старше 45 лет. Рекомендуются следующие дозы эстрогенов: 17β-</w:t>
      </w:r>
      <w:proofErr w:type="spellStart"/>
      <w:r w:rsidRPr="00697C3F">
        <w:rPr>
          <w:rFonts w:ascii="Times New Roman" w:hAnsi="Times New Roman"/>
          <w:sz w:val="28"/>
          <w:szCs w:val="28"/>
        </w:rPr>
        <w:t>эстрадиол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 2 мг/сутки перорально или </w:t>
      </w:r>
      <w:proofErr w:type="spellStart"/>
      <w:r w:rsidRPr="00697C3F">
        <w:rPr>
          <w:rFonts w:ascii="Times New Roman" w:hAnsi="Times New Roman"/>
          <w:sz w:val="28"/>
          <w:szCs w:val="28"/>
        </w:rPr>
        <w:t>эстрадиол</w:t>
      </w:r>
      <w:proofErr w:type="spellEnd"/>
      <w:r w:rsidR="005B6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6DB3">
        <w:rPr>
          <w:rFonts w:ascii="Times New Roman" w:hAnsi="Times New Roman"/>
          <w:sz w:val="28"/>
          <w:szCs w:val="28"/>
        </w:rPr>
        <w:t>валерат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 75-100 мг/сутки </w:t>
      </w:r>
      <w:proofErr w:type="spellStart"/>
      <w:r w:rsidRPr="00697C3F">
        <w:rPr>
          <w:rFonts w:ascii="Times New Roman" w:hAnsi="Times New Roman"/>
          <w:sz w:val="28"/>
          <w:szCs w:val="28"/>
        </w:rPr>
        <w:t>трансдермально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. Предпочтительны </w:t>
      </w:r>
      <w:proofErr w:type="spellStart"/>
      <w:r w:rsidRPr="00697C3F">
        <w:rPr>
          <w:rFonts w:ascii="Times New Roman" w:hAnsi="Times New Roman"/>
          <w:sz w:val="28"/>
          <w:szCs w:val="28"/>
        </w:rPr>
        <w:t>трансдермальные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 формы эстрогенов в сочетании с </w:t>
      </w:r>
      <w:proofErr w:type="spellStart"/>
      <w:r w:rsidRPr="00697C3F">
        <w:rPr>
          <w:rFonts w:ascii="Times New Roman" w:hAnsi="Times New Roman"/>
          <w:sz w:val="28"/>
          <w:szCs w:val="28"/>
        </w:rPr>
        <w:lastRenderedPageBreak/>
        <w:t>метаболически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 нейтральными </w:t>
      </w:r>
      <w:proofErr w:type="spellStart"/>
      <w:r w:rsidRPr="00697C3F">
        <w:rPr>
          <w:rFonts w:ascii="Times New Roman" w:hAnsi="Times New Roman"/>
          <w:sz w:val="28"/>
          <w:szCs w:val="28"/>
        </w:rPr>
        <w:t>прогестагенами</w:t>
      </w:r>
      <w:proofErr w:type="spellEnd"/>
      <w:r w:rsidRPr="00697C3F">
        <w:rPr>
          <w:rFonts w:ascii="Times New Roman" w:hAnsi="Times New Roman"/>
          <w:sz w:val="28"/>
          <w:szCs w:val="28"/>
        </w:rPr>
        <w:t>, учитывая</w:t>
      </w:r>
      <w:r w:rsidR="00CC5FBC">
        <w:rPr>
          <w:rFonts w:ascii="Times New Roman" w:hAnsi="Times New Roman"/>
          <w:sz w:val="28"/>
          <w:szCs w:val="28"/>
        </w:rPr>
        <w:t xml:space="preserve"> необходимость длительного ле</w:t>
      </w:r>
      <w:r w:rsidRPr="00697C3F">
        <w:rPr>
          <w:rFonts w:ascii="Times New Roman" w:hAnsi="Times New Roman"/>
          <w:sz w:val="28"/>
          <w:szCs w:val="28"/>
        </w:rPr>
        <w:t xml:space="preserve">чения. </w:t>
      </w:r>
      <w:r w:rsidR="008A3F07" w:rsidRPr="00697C3F">
        <w:rPr>
          <w:rFonts w:ascii="Times New Roman" w:hAnsi="Times New Roman"/>
          <w:sz w:val="28"/>
          <w:szCs w:val="28"/>
        </w:rPr>
        <w:t xml:space="preserve">Назначается </w:t>
      </w:r>
      <w:proofErr w:type="spellStart"/>
      <w:r w:rsidR="008A3F07" w:rsidRPr="00697C3F">
        <w:rPr>
          <w:rFonts w:ascii="Times New Roman" w:hAnsi="Times New Roman"/>
          <w:sz w:val="28"/>
          <w:szCs w:val="28"/>
        </w:rPr>
        <w:t>д</w:t>
      </w:r>
      <w:r w:rsidR="00377E41" w:rsidRPr="00697C3F">
        <w:rPr>
          <w:rFonts w:ascii="Times New Roman" w:hAnsi="Times New Roman"/>
          <w:sz w:val="28"/>
          <w:szCs w:val="28"/>
        </w:rPr>
        <w:t>идрогестерон</w:t>
      </w:r>
      <w:proofErr w:type="spellEnd"/>
      <w:r w:rsidR="00377E41" w:rsidRPr="00697C3F">
        <w:rPr>
          <w:rFonts w:ascii="Times New Roman" w:hAnsi="Times New Roman"/>
          <w:sz w:val="28"/>
          <w:szCs w:val="28"/>
        </w:rPr>
        <w:t xml:space="preserve"> по 10 мг/сутки или</w:t>
      </w:r>
      <w:r w:rsidR="00377E41" w:rsidRPr="00697C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7E41" w:rsidRPr="00697C3F">
        <w:rPr>
          <w:rFonts w:ascii="Times New Roman" w:hAnsi="Times New Roman"/>
          <w:sz w:val="28"/>
          <w:szCs w:val="28"/>
        </w:rPr>
        <w:t>м</w:t>
      </w:r>
      <w:r w:rsidR="00426495" w:rsidRPr="00697C3F">
        <w:rPr>
          <w:rFonts w:ascii="Times New Roman" w:hAnsi="Times New Roman"/>
          <w:sz w:val="28"/>
          <w:szCs w:val="28"/>
        </w:rPr>
        <w:t>икронизированный</w:t>
      </w:r>
      <w:proofErr w:type="spellEnd"/>
      <w:r w:rsidR="00426495" w:rsidRPr="00697C3F">
        <w:rPr>
          <w:rFonts w:ascii="Times New Roman" w:hAnsi="Times New Roman"/>
          <w:sz w:val="28"/>
          <w:szCs w:val="28"/>
        </w:rPr>
        <w:t xml:space="preserve"> прогестерон</w:t>
      </w:r>
      <w:r w:rsidR="00377E41" w:rsidRPr="00697C3F">
        <w:rPr>
          <w:rFonts w:ascii="Times New Roman" w:hAnsi="Times New Roman"/>
          <w:sz w:val="28"/>
          <w:szCs w:val="28"/>
        </w:rPr>
        <w:t xml:space="preserve"> </w:t>
      </w:r>
      <w:r w:rsidRPr="00697C3F">
        <w:rPr>
          <w:rFonts w:ascii="Times New Roman" w:hAnsi="Times New Roman"/>
          <w:sz w:val="28"/>
          <w:szCs w:val="28"/>
        </w:rPr>
        <w:t>по 200 мг</w:t>
      </w:r>
      <w:r w:rsidR="00426495" w:rsidRPr="00697C3F">
        <w:rPr>
          <w:rFonts w:ascii="Times New Roman" w:hAnsi="Times New Roman"/>
          <w:sz w:val="28"/>
          <w:szCs w:val="28"/>
        </w:rPr>
        <w:t>/сутки в циклическом режиме</w:t>
      </w:r>
      <w:r w:rsidRPr="00697C3F">
        <w:rPr>
          <w:rFonts w:ascii="Times New Roman" w:hAnsi="Times New Roman"/>
          <w:sz w:val="28"/>
          <w:szCs w:val="28"/>
        </w:rPr>
        <w:t xml:space="preserve"> </w:t>
      </w:r>
      <w:r w:rsidR="00426495" w:rsidRPr="00697C3F">
        <w:rPr>
          <w:rFonts w:ascii="Times New Roman" w:hAnsi="Times New Roman"/>
          <w:sz w:val="28"/>
          <w:szCs w:val="28"/>
        </w:rPr>
        <w:t>(</w:t>
      </w:r>
      <w:r w:rsidRPr="00697C3F">
        <w:rPr>
          <w:rFonts w:ascii="Times New Roman" w:hAnsi="Times New Roman"/>
          <w:sz w:val="28"/>
          <w:szCs w:val="28"/>
        </w:rPr>
        <w:t xml:space="preserve">в </w:t>
      </w:r>
      <w:r w:rsidR="00377E41" w:rsidRPr="00697C3F">
        <w:rPr>
          <w:rFonts w:ascii="Times New Roman" w:hAnsi="Times New Roman"/>
          <w:sz w:val="28"/>
          <w:szCs w:val="28"/>
        </w:rPr>
        <w:t>течение 14 дней каждого месяца</w:t>
      </w:r>
      <w:r w:rsidR="00426495" w:rsidRPr="00697C3F">
        <w:rPr>
          <w:rFonts w:ascii="Times New Roman" w:hAnsi="Times New Roman"/>
          <w:sz w:val="28"/>
          <w:szCs w:val="28"/>
        </w:rPr>
        <w:t>)</w:t>
      </w:r>
      <w:r w:rsidR="00377E41" w:rsidRPr="00697C3F">
        <w:rPr>
          <w:rFonts w:ascii="Times New Roman" w:hAnsi="Times New Roman"/>
          <w:sz w:val="28"/>
          <w:szCs w:val="28"/>
        </w:rPr>
        <w:t xml:space="preserve"> </w:t>
      </w:r>
      <w:r w:rsidR="00426495" w:rsidRPr="00697C3F">
        <w:rPr>
          <w:rFonts w:ascii="Times New Roman" w:hAnsi="Times New Roman"/>
          <w:sz w:val="28"/>
          <w:szCs w:val="28"/>
        </w:rPr>
        <w:t>или в непрерывном режиме по 100 мг в сутки</w:t>
      </w:r>
      <w:r w:rsidRPr="00697C3F">
        <w:rPr>
          <w:rFonts w:ascii="Times New Roman" w:hAnsi="Times New Roman"/>
          <w:sz w:val="28"/>
          <w:szCs w:val="28"/>
        </w:rPr>
        <w:t xml:space="preserve"> при длительности менопаузы &gt;2 лет</w:t>
      </w:r>
      <w:r w:rsidR="000E5F44" w:rsidRPr="00697C3F">
        <w:rPr>
          <w:rFonts w:ascii="Times New Roman" w:hAnsi="Times New Roman"/>
          <w:sz w:val="28"/>
          <w:szCs w:val="28"/>
        </w:rPr>
        <w:t>[</w:t>
      </w:r>
      <w:r w:rsidR="00C21113">
        <w:rPr>
          <w:rFonts w:ascii="Times New Roman" w:hAnsi="Times New Roman"/>
          <w:sz w:val="28"/>
          <w:szCs w:val="28"/>
        </w:rPr>
        <w:fldChar w:fldCharType="begin"/>
      </w:r>
      <w:r w:rsidR="00C21113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C21113">
        <w:rPr>
          <w:rFonts w:ascii="Times New Roman" w:hAnsi="Times New Roman"/>
          <w:sz w:val="28"/>
          <w:szCs w:val="28"/>
        </w:rPr>
      </w:r>
      <w:r w:rsidR="00C21113">
        <w:rPr>
          <w:rFonts w:ascii="Times New Roman" w:hAnsi="Times New Roman"/>
          <w:sz w:val="28"/>
          <w:szCs w:val="28"/>
        </w:rPr>
        <w:fldChar w:fldCharType="separate"/>
      </w:r>
      <w:r w:rsidR="00C21113">
        <w:rPr>
          <w:rFonts w:ascii="Times New Roman" w:hAnsi="Times New Roman"/>
          <w:sz w:val="28"/>
          <w:szCs w:val="28"/>
        </w:rPr>
        <w:t>9</w:t>
      </w:r>
      <w:r w:rsidR="00C21113">
        <w:rPr>
          <w:rFonts w:ascii="Times New Roman" w:hAnsi="Times New Roman"/>
          <w:sz w:val="28"/>
          <w:szCs w:val="28"/>
        </w:rPr>
        <w:fldChar w:fldCharType="end"/>
      </w:r>
      <w:r w:rsidR="00C21113">
        <w:rPr>
          <w:rFonts w:ascii="Times New Roman" w:hAnsi="Times New Roman"/>
          <w:sz w:val="28"/>
          <w:szCs w:val="28"/>
        </w:rPr>
        <w:t>,</w:t>
      </w:r>
      <w:r w:rsidR="000E5F44" w:rsidRPr="00697C3F">
        <w:rPr>
          <w:rFonts w:ascii="Times New Roman" w:hAnsi="Times New Roman"/>
          <w:sz w:val="28"/>
          <w:szCs w:val="28"/>
        </w:rPr>
        <w:fldChar w:fldCharType="begin"/>
      </w:r>
      <w:r w:rsidR="000E5F44" w:rsidRPr="00697C3F">
        <w:rPr>
          <w:rFonts w:ascii="Times New Roman" w:hAnsi="Times New Roman"/>
          <w:sz w:val="28"/>
          <w:szCs w:val="28"/>
        </w:rPr>
        <w:instrText xml:space="preserve"> REF _Ref99884808 \r \h </w:instrText>
      </w:r>
      <w:r w:rsidR="00697C3F">
        <w:rPr>
          <w:rFonts w:ascii="Times New Roman" w:hAnsi="Times New Roman"/>
          <w:sz w:val="28"/>
          <w:szCs w:val="28"/>
        </w:rPr>
        <w:instrText xml:space="preserve"> \* MERGEFORMAT </w:instrText>
      </w:r>
      <w:r w:rsidR="000E5F44" w:rsidRPr="00697C3F">
        <w:rPr>
          <w:rFonts w:ascii="Times New Roman" w:hAnsi="Times New Roman"/>
          <w:sz w:val="28"/>
          <w:szCs w:val="28"/>
        </w:rPr>
      </w:r>
      <w:r w:rsidR="000E5F44" w:rsidRPr="00697C3F">
        <w:rPr>
          <w:rFonts w:ascii="Times New Roman" w:hAnsi="Times New Roman"/>
          <w:sz w:val="28"/>
          <w:szCs w:val="28"/>
        </w:rPr>
        <w:fldChar w:fldCharType="separate"/>
      </w:r>
      <w:r w:rsidR="000E5F44" w:rsidRPr="00697C3F">
        <w:rPr>
          <w:rFonts w:ascii="Times New Roman" w:hAnsi="Times New Roman"/>
          <w:sz w:val="28"/>
          <w:szCs w:val="28"/>
        </w:rPr>
        <w:t>13</w:t>
      </w:r>
      <w:r w:rsidR="000E5F44" w:rsidRPr="00697C3F">
        <w:rPr>
          <w:rFonts w:ascii="Times New Roman" w:hAnsi="Times New Roman"/>
          <w:sz w:val="28"/>
          <w:szCs w:val="28"/>
        </w:rPr>
        <w:fldChar w:fldCharType="end"/>
      </w:r>
      <w:r w:rsidR="000E5F44" w:rsidRPr="00697C3F">
        <w:rPr>
          <w:rFonts w:ascii="Times New Roman" w:hAnsi="Times New Roman"/>
          <w:sz w:val="28"/>
          <w:szCs w:val="28"/>
        </w:rPr>
        <w:t>,</w:t>
      </w:r>
      <w:r w:rsidR="00E87953">
        <w:rPr>
          <w:rFonts w:ascii="Times New Roman" w:hAnsi="Times New Roman"/>
          <w:sz w:val="28"/>
          <w:szCs w:val="28"/>
        </w:rPr>
        <w:t xml:space="preserve"> </w:t>
      </w:r>
      <w:r w:rsidR="000E5F44" w:rsidRPr="00697C3F">
        <w:rPr>
          <w:rFonts w:ascii="Times New Roman" w:hAnsi="Times New Roman"/>
          <w:sz w:val="28"/>
          <w:szCs w:val="28"/>
        </w:rPr>
        <w:fldChar w:fldCharType="begin"/>
      </w:r>
      <w:r w:rsidR="000E5F44" w:rsidRPr="00697C3F">
        <w:rPr>
          <w:rFonts w:ascii="Times New Roman" w:hAnsi="Times New Roman"/>
          <w:sz w:val="28"/>
          <w:szCs w:val="28"/>
        </w:rPr>
        <w:instrText xml:space="preserve"> REF _Ref99962091 \r \h </w:instrText>
      </w:r>
      <w:r w:rsidR="00697C3F">
        <w:rPr>
          <w:rFonts w:ascii="Times New Roman" w:hAnsi="Times New Roman"/>
          <w:sz w:val="28"/>
          <w:szCs w:val="28"/>
        </w:rPr>
        <w:instrText xml:space="preserve"> \* MERGEFORMAT </w:instrText>
      </w:r>
      <w:r w:rsidR="000E5F44" w:rsidRPr="00697C3F">
        <w:rPr>
          <w:rFonts w:ascii="Times New Roman" w:hAnsi="Times New Roman"/>
          <w:sz w:val="28"/>
          <w:szCs w:val="28"/>
        </w:rPr>
      </w:r>
      <w:r w:rsidR="000E5F44" w:rsidRPr="00697C3F">
        <w:rPr>
          <w:rFonts w:ascii="Times New Roman" w:hAnsi="Times New Roman"/>
          <w:sz w:val="28"/>
          <w:szCs w:val="28"/>
        </w:rPr>
        <w:fldChar w:fldCharType="separate"/>
      </w:r>
      <w:r w:rsidR="000E5F44" w:rsidRPr="00697C3F">
        <w:rPr>
          <w:rFonts w:ascii="Times New Roman" w:hAnsi="Times New Roman"/>
          <w:sz w:val="28"/>
          <w:szCs w:val="28"/>
        </w:rPr>
        <w:t>19</w:t>
      </w:r>
      <w:r w:rsidR="000E5F44" w:rsidRPr="00697C3F">
        <w:rPr>
          <w:rFonts w:ascii="Times New Roman" w:hAnsi="Times New Roman"/>
          <w:sz w:val="28"/>
          <w:szCs w:val="28"/>
        </w:rPr>
        <w:fldChar w:fldCharType="end"/>
      </w:r>
      <w:r w:rsidR="000E5F44" w:rsidRPr="00697C3F">
        <w:rPr>
          <w:rFonts w:ascii="Times New Roman" w:hAnsi="Times New Roman"/>
          <w:sz w:val="28"/>
          <w:szCs w:val="28"/>
        </w:rPr>
        <w:t>]</w:t>
      </w:r>
      <w:r w:rsidR="00C0500E" w:rsidRPr="00697C3F">
        <w:rPr>
          <w:rFonts w:ascii="Times New Roman" w:hAnsi="Times New Roman"/>
          <w:sz w:val="28"/>
          <w:szCs w:val="28"/>
        </w:rPr>
        <w:t>.</w:t>
      </w:r>
    </w:p>
    <w:p w:rsidR="001274EB" w:rsidRPr="00697C3F" w:rsidRDefault="001274EB" w:rsidP="00697C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3F">
        <w:rPr>
          <w:rFonts w:ascii="Times New Roman" w:hAnsi="Times New Roman"/>
          <w:sz w:val="28"/>
          <w:szCs w:val="28"/>
        </w:rPr>
        <w:t xml:space="preserve">Возможно применение эстрогенов (пероральных или </w:t>
      </w:r>
      <w:proofErr w:type="spellStart"/>
      <w:r w:rsidRPr="00697C3F">
        <w:rPr>
          <w:rFonts w:ascii="Times New Roman" w:hAnsi="Times New Roman"/>
          <w:sz w:val="28"/>
          <w:szCs w:val="28"/>
        </w:rPr>
        <w:t>трансдермальных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) в комбинации с ЛНГ-ВМС у женщин </w:t>
      </w:r>
      <w:r w:rsidR="00C21113">
        <w:rPr>
          <w:rFonts w:ascii="Times New Roman" w:hAnsi="Times New Roman"/>
          <w:sz w:val="28"/>
          <w:szCs w:val="28"/>
        </w:rPr>
        <w:t>с ПНЯ</w:t>
      </w:r>
      <w:r w:rsidRPr="00697C3F">
        <w:rPr>
          <w:rFonts w:ascii="Times New Roman" w:hAnsi="Times New Roman"/>
          <w:sz w:val="28"/>
          <w:szCs w:val="28"/>
        </w:rPr>
        <w:t xml:space="preserve">, которые не хотят иметь </w:t>
      </w:r>
      <w:proofErr w:type="spellStart"/>
      <w:r w:rsidRPr="00697C3F">
        <w:rPr>
          <w:rFonts w:ascii="Times New Roman" w:hAnsi="Times New Roman"/>
          <w:sz w:val="28"/>
          <w:szCs w:val="28"/>
        </w:rPr>
        <w:t>менструальноподобное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 кровотечение и нуждаются в контрацепции</w:t>
      </w:r>
      <w:r w:rsidR="005044F3">
        <w:rPr>
          <w:rFonts w:ascii="Times New Roman" w:hAnsi="Times New Roman"/>
          <w:sz w:val="28"/>
          <w:szCs w:val="28"/>
        </w:rPr>
        <w:t xml:space="preserve"> </w:t>
      </w:r>
      <w:r w:rsidR="000E5F44" w:rsidRPr="00697C3F">
        <w:rPr>
          <w:rFonts w:ascii="Times New Roman" w:hAnsi="Times New Roman"/>
          <w:sz w:val="28"/>
          <w:szCs w:val="28"/>
        </w:rPr>
        <w:t>[</w:t>
      </w:r>
      <w:r w:rsidR="000E5F44" w:rsidRPr="00697C3F">
        <w:rPr>
          <w:rFonts w:ascii="Times New Roman" w:hAnsi="Times New Roman"/>
          <w:sz w:val="28"/>
          <w:szCs w:val="28"/>
        </w:rPr>
        <w:fldChar w:fldCharType="begin"/>
      </w:r>
      <w:r w:rsidR="000E5F44" w:rsidRPr="00697C3F">
        <w:rPr>
          <w:rFonts w:ascii="Times New Roman" w:hAnsi="Times New Roman"/>
          <w:sz w:val="28"/>
          <w:szCs w:val="28"/>
        </w:rPr>
        <w:instrText xml:space="preserve"> REF _Ref99962091 \r \h </w:instrText>
      </w:r>
      <w:r w:rsidR="00697C3F">
        <w:rPr>
          <w:rFonts w:ascii="Times New Roman" w:hAnsi="Times New Roman"/>
          <w:sz w:val="28"/>
          <w:szCs w:val="28"/>
        </w:rPr>
        <w:instrText xml:space="preserve"> \* MERGEFORMAT </w:instrText>
      </w:r>
      <w:r w:rsidR="000E5F44" w:rsidRPr="00697C3F">
        <w:rPr>
          <w:rFonts w:ascii="Times New Roman" w:hAnsi="Times New Roman"/>
          <w:sz w:val="28"/>
          <w:szCs w:val="28"/>
        </w:rPr>
      </w:r>
      <w:r w:rsidR="000E5F44" w:rsidRPr="00697C3F">
        <w:rPr>
          <w:rFonts w:ascii="Times New Roman" w:hAnsi="Times New Roman"/>
          <w:sz w:val="28"/>
          <w:szCs w:val="28"/>
        </w:rPr>
        <w:fldChar w:fldCharType="separate"/>
      </w:r>
      <w:r w:rsidR="000E5F44" w:rsidRPr="00697C3F">
        <w:rPr>
          <w:rFonts w:ascii="Times New Roman" w:hAnsi="Times New Roman"/>
          <w:sz w:val="28"/>
          <w:szCs w:val="28"/>
        </w:rPr>
        <w:t>19</w:t>
      </w:r>
      <w:r w:rsidR="000E5F44" w:rsidRPr="00697C3F">
        <w:rPr>
          <w:rFonts w:ascii="Times New Roman" w:hAnsi="Times New Roman"/>
          <w:sz w:val="28"/>
          <w:szCs w:val="28"/>
        </w:rPr>
        <w:fldChar w:fldCharType="end"/>
      </w:r>
      <w:r w:rsidR="000E5F44" w:rsidRPr="00697C3F">
        <w:rPr>
          <w:rFonts w:ascii="Times New Roman" w:hAnsi="Times New Roman"/>
          <w:sz w:val="28"/>
          <w:szCs w:val="28"/>
        </w:rPr>
        <w:t>]</w:t>
      </w:r>
      <w:r w:rsidRPr="00697C3F">
        <w:rPr>
          <w:rFonts w:ascii="Times New Roman" w:hAnsi="Times New Roman"/>
          <w:sz w:val="28"/>
          <w:szCs w:val="28"/>
        </w:rPr>
        <w:t>.</w:t>
      </w:r>
    </w:p>
    <w:p w:rsidR="009925CA" w:rsidRPr="00697C3F" w:rsidRDefault="009925CA" w:rsidP="00E10F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3F">
        <w:rPr>
          <w:rFonts w:ascii="Times New Roman" w:hAnsi="Times New Roman"/>
          <w:sz w:val="28"/>
          <w:szCs w:val="28"/>
        </w:rPr>
        <w:t xml:space="preserve">Женщинам после </w:t>
      </w:r>
      <w:proofErr w:type="spellStart"/>
      <w:r w:rsidRPr="00697C3F">
        <w:rPr>
          <w:rFonts w:ascii="Times New Roman" w:hAnsi="Times New Roman"/>
          <w:sz w:val="28"/>
          <w:szCs w:val="28"/>
        </w:rPr>
        <w:t>гистерэктомии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 показана системная </w:t>
      </w:r>
      <w:proofErr w:type="spellStart"/>
      <w:r w:rsidRPr="00697C3F">
        <w:rPr>
          <w:rFonts w:ascii="Times New Roman" w:hAnsi="Times New Roman"/>
          <w:sz w:val="28"/>
          <w:szCs w:val="28"/>
        </w:rPr>
        <w:t>монотерапия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 эстрогенами, но при наличии матки для защиты эндометрия требуется добавление </w:t>
      </w:r>
      <w:proofErr w:type="spellStart"/>
      <w:r w:rsidRPr="00697C3F">
        <w:rPr>
          <w:rFonts w:ascii="Times New Roman" w:hAnsi="Times New Roman"/>
          <w:sz w:val="28"/>
          <w:szCs w:val="28"/>
        </w:rPr>
        <w:t>микронизированного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 прогестерона/ </w:t>
      </w:r>
      <w:proofErr w:type="spellStart"/>
      <w:r w:rsidRPr="00697C3F">
        <w:rPr>
          <w:rFonts w:ascii="Times New Roman" w:hAnsi="Times New Roman"/>
          <w:sz w:val="28"/>
          <w:szCs w:val="28"/>
        </w:rPr>
        <w:t>прогестагена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. Если показанием к </w:t>
      </w:r>
      <w:proofErr w:type="spellStart"/>
      <w:r w:rsidRPr="00697C3F">
        <w:rPr>
          <w:rFonts w:ascii="Times New Roman" w:hAnsi="Times New Roman"/>
          <w:sz w:val="28"/>
          <w:szCs w:val="28"/>
        </w:rPr>
        <w:t>гистерэктомии</w:t>
      </w:r>
      <w:proofErr w:type="spellEnd"/>
      <w:r w:rsidRPr="00697C3F">
        <w:rPr>
          <w:rFonts w:ascii="Times New Roman" w:hAnsi="Times New Roman"/>
          <w:sz w:val="28"/>
          <w:szCs w:val="28"/>
        </w:rPr>
        <w:t xml:space="preserve"> являлся </w:t>
      </w:r>
      <w:proofErr w:type="spellStart"/>
      <w:r w:rsidRPr="00697C3F">
        <w:rPr>
          <w:rFonts w:ascii="Times New Roman" w:hAnsi="Times New Roman"/>
          <w:sz w:val="28"/>
          <w:szCs w:val="28"/>
        </w:rPr>
        <w:t>аденомиоз</w:t>
      </w:r>
      <w:proofErr w:type="spellEnd"/>
      <w:r w:rsidRPr="00697C3F">
        <w:rPr>
          <w:rFonts w:ascii="Times New Roman" w:hAnsi="Times New Roman"/>
          <w:sz w:val="28"/>
          <w:szCs w:val="28"/>
        </w:rPr>
        <w:t>, то им показана только комбинированная терапия (рисунок 11).</w:t>
      </w:r>
    </w:p>
    <w:p w:rsidR="00BD0E48" w:rsidRDefault="00BD0E48" w:rsidP="00C0500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7753ED4" wp14:editId="57F801B6">
                <wp:simplePos x="0" y="0"/>
                <wp:positionH relativeFrom="column">
                  <wp:posOffset>1489075</wp:posOffset>
                </wp:positionH>
                <wp:positionV relativeFrom="paragraph">
                  <wp:posOffset>158115</wp:posOffset>
                </wp:positionV>
                <wp:extent cx="3000375" cy="361950"/>
                <wp:effectExtent l="0" t="0" r="28575" b="19050"/>
                <wp:wrapNone/>
                <wp:docPr id="19471" name="Прямоугольник 19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61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952BAE" w:rsidRDefault="00E919F1" w:rsidP="00952B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2BA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МГТ при ПНЯ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и ранней менопаузе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53ED4" id="Прямоугольник 19471" o:spid="_x0000_s1046" style="position:absolute;left:0;text-align:left;margin-left:117.25pt;margin-top:12.45pt;width:236.25pt;height:28.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" fillcolor="#deeaf6 [660]" strokecolor="#5b9bd5 [3204]" strokeweight="1pt">
                <v:textbox>
                  <w:txbxContent>
                    <w:p w:rsidR="00E919F1" w:rsidRPr="00952BAE" w:rsidRDefault="00E919F1" w:rsidP="00952BA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52BA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МГТ при ПНЯ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и ранней менопаузе</w:t>
                      </w:r>
                    </w:p>
                  </w:txbxContent>
                </v:textbox>
              </v:rect>
            </w:pict>
          </mc:Fallback>
        </mc:AlternateContent>
      </w:r>
    </w:p>
    <w:p w:rsidR="00952BAE" w:rsidRDefault="00BD0E48" w:rsidP="000F79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06693E2" wp14:editId="5A442D1A">
                <wp:simplePos x="0" y="0"/>
                <wp:positionH relativeFrom="column">
                  <wp:posOffset>3004185</wp:posOffset>
                </wp:positionH>
                <wp:positionV relativeFrom="paragraph">
                  <wp:posOffset>211455</wp:posOffset>
                </wp:positionV>
                <wp:extent cx="1447800" cy="352425"/>
                <wp:effectExtent l="0" t="0" r="57150" b="66675"/>
                <wp:wrapNone/>
                <wp:docPr id="19479" name="Прямая со стрелкой 19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9C4A61" id="Прямая со стрелкой 19479" o:spid="_x0000_s1026" type="#_x0000_t32" style="position:absolute;margin-left:236.55pt;margin-top:16.65pt;width:114pt;height:27.7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4831CC9" wp14:editId="34F3F26F">
                <wp:simplePos x="0" y="0"/>
                <wp:positionH relativeFrom="column">
                  <wp:posOffset>1632585</wp:posOffset>
                </wp:positionH>
                <wp:positionV relativeFrom="paragraph">
                  <wp:posOffset>201930</wp:posOffset>
                </wp:positionV>
                <wp:extent cx="1371600" cy="352425"/>
                <wp:effectExtent l="38100" t="0" r="19050" b="66675"/>
                <wp:wrapNone/>
                <wp:docPr id="19488" name="Прямая со стрелкой 19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337734" id="Прямая со стрелкой 19488" o:spid="_x0000_s1026" type="#_x0000_t32" style="position:absolute;margin-left:128.55pt;margin-top:15.9pt;width:108pt;height:27.75pt;flip:x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952BAE" w:rsidRDefault="00952BAE" w:rsidP="00C0500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52BAE" w:rsidRDefault="007E0B74" w:rsidP="00C0500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FF3A3F2" wp14:editId="50E54B63">
                <wp:simplePos x="0" y="0"/>
                <wp:positionH relativeFrom="margin">
                  <wp:posOffset>3642361</wp:posOffset>
                </wp:positionH>
                <wp:positionV relativeFrom="paragraph">
                  <wp:posOffset>9525</wp:posOffset>
                </wp:positionV>
                <wp:extent cx="1924050" cy="409575"/>
                <wp:effectExtent l="0" t="0" r="19050" b="28575"/>
                <wp:wrapNone/>
                <wp:docPr id="19473" name="Прямоугольник 19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952BA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Гистерэктомия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19F1" w:rsidRDefault="00E919F1" w:rsidP="00952B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3A3F2" id="Прямоугольник 19473" o:spid="_x0000_s1047" style="position:absolute;left:0;text-align:left;margin-left:286.8pt;margin-top:.75pt;width:151.5pt;height:32.25pt;z-index:25209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" fillcolor="#deeaf6 [660]" strokecolor="#5b9bd5 [3204]" strokeweight="1pt">
                <v:textbox>
                  <w:txbxContent>
                    <w:p w:rsidR="00E919F1" w:rsidRDefault="00E919F1" w:rsidP="00952BAE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Гистерэктомия </w:t>
                      </w:r>
                    </w:p>
                    <w:p w:rsidR="00E919F1" w:rsidRDefault="00E919F1" w:rsidP="00952BA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789F1F4" wp14:editId="5213E11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228850" cy="400050"/>
                <wp:effectExtent l="0" t="0" r="19050" b="19050"/>
                <wp:wrapNone/>
                <wp:docPr id="19472" name="Прямоугольник 19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565172" w:rsidRDefault="00E919F1" w:rsidP="00952BA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Интактная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матка</w:t>
                            </w:r>
                          </w:p>
                          <w:p w:rsidR="00E919F1" w:rsidRDefault="00E919F1" w:rsidP="00952B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9F1F4" id="Прямоугольник 19472" o:spid="_x0000_s1048" style="position:absolute;left:0;text-align:left;margin-left:0;margin-top:.75pt;width:175.5pt;height:31.5pt;z-index:252090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" fillcolor="#deeaf6 [660]" strokecolor="#5b9bd5 [3204]" strokeweight="1pt">
                <v:textbox>
                  <w:txbxContent>
                    <w:p w:rsidR="00E919F1" w:rsidRPr="00565172" w:rsidRDefault="00E919F1" w:rsidP="00952BA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Интактная матка</w:t>
                      </w:r>
                    </w:p>
                    <w:p w:rsidR="00E919F1" w:rsidRDefault="00E919F1" w:rsidP="00952BA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2BAE" w:rsidRDefault="00BD0E48" w:rsidP="00C0500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A0663C5" wp14:editId="722E47F1">
                <wp:simplePos x="0" y="0"/>
                <wp:positionH relativeFrom="column">
                  <wp:posOffset>3890009</wp:posOffset>
                </wp:positionH>
                <wp:positionV relativeFrom="paragraph">
                  <wp:posOffset>112395</wp:posOffset>
                </wp:positionV>
                <wp:extent cx="790575" cy="323850"/>
                <wp:effectExtent l="38100" t="0" r="28575" b="57150"/>
                <wp:wrapNone/>
                <wp:docPr id="19489" name="Прямая со стрелкой 19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203483" id="Прямая со стрелкой 19489" o:spid="_x0000_s1026" type="#_x0000_t32" style="position:absolute;margin-left:306.3pt;margin-top:8.85pt;width:62.25pt;height:25.5pt;flip:x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CC370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558CA0E4" wp14:editId="0F0531EF">
                <wp:simplePos x="0" y="0"/>
                <wp:positionH relativeFrom="margin">
                  <wp:posOffset>28575</wp:posOffset>
                </wp:positionH>
                <wp:positionV relativeFrom="paragraph">
                  <wp:posOffset>207645</wp:posOffset>
                </wp:positionV>
                <wp:extent cx="2171700" cy="1933575"/>
                <wp:effectExtent l="0" t="0" r="19050" b="28575"/>
                <wp:wrapNone/>
                <wp:docPr id="19475" name="Прямоугольник 19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933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AD03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Пероральный прием эстрогенов + пероральный/ локальный прием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прогестагенов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или ЛНГ-ВМС;</w:t>
                            </w:r>
                          </w:p>
                          <w:p w:rsidR="00E919F1" w:rsidRDefault="00E919F1" w:rsidP="00AD03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Трансдермальные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эстрогены + пероральный/ локальный прием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прогестагенов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или ЛНГ-ВМС;</w:t>
                            </w:r>
                          </w:p>
                          <w:p w:rsidR="00E919F1" w:rsidRDefault="00E919F1" w:rsidP="00AD037D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 ПНЯ до 40 лет - КОК</w:t>
                            </w:r>
                          </w:p>
                          <w:p w:rsidR="00E919F1" w:rsidRDefault="00E919F1" w:rsidP="00AD037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919F1" w:rsidRPr="00952BAE" w:rsidRDefault="00E919F1" w:rsidP="00AD03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A0E4" id="Прямоугольник 19475" o:spid="_x0000_s1049" style="position:absolute;left:0;text-align:left;margin-left:2.25pt;margin-top:16.35pt;width:171pt;height:152.25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" fillcolor="#deeaf6 [660]" strokecolor="#5b9bd5 [3204]" strokeweight="1pt">
                <v:textbox>
                  <w:txbxContent>
                    <w:p w:rsidR="00E919F1" w:rsidRDefault="00E919F1" w:rsidP="00AD03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Пероральный прием эстрогенов + пероральный/ локальный прием прогестагенов или ЛНГ-ВМС;</w:t>
                      </w:r>
                    </w:p>
                    <w:p w:rsidR="00E919F1" w:rsidRDefault="00E919F1" w:rsidP="00AD03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Трансдермальные эстрогены + пероральный/ локальный прием прогестагенов или ЛНГ-ВМС;</w:t>
                      </w:r>
                    </w:p>
                    <w:p w:rsidR="00E919F1" w:rsidRDefault="00E919F1" w:rsidP="00AD037D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 ПНЯ до 40 лет - КОК</w:t>
                      </w:r>
                    </w:p>
                    <w:p w:rsidR="00E919F1" w:rsidRDefault="00E919F1" w:rsidP="00AD037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919F1" w:rsidRPr="00952BAE" w:rsidRDefault="00E919F1" w:rsidP="00AD037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370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5594EE7" wp14:editId="5E34CCC8">
                <wp:simplePos x="0" y="0"/>
                <wp:positionH relativeFrom="column">
                  <wp:posOffset>4680585</wp:posOffset>
                </wp:positionH>
                <wp:positionV relativeFrom="paragraph">
                  <wp:posOffset>102870</wp:posOffset>
                </wp:positionV>
                <wp:extent cx="838200" cy="323850"/>
                <wp:effectExtent l="0" t="0" r="57150" b="57150"/>
                <wp:wrapNone/>
                <wp:docPr id="19490" name="Прямая со стрелкой 19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5F1E3A" id="Прямая со стрелкой 19490" o:spid="_x0000_s1026" type="#_x0000_t32" style="position:absolute;margin-left:368.55pt;margin-top:8.1pt;width:66pt;height:25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p w:rsidR="00952BAE" w:rsidRDefault="007E0B74" w:rsidP="00C0500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ECBEECF" wp14:editId="50955B42">
                <wp:simplePos x="0" y="0"/>
                <wp:positionH relativeFrom="margin">
                  <wp:posOffset>3166110</wp:posOffset>
                </wp:positionH>
                <wp:positionV relativeFrom="paragraph">
                  <wp:posOffset>151572</wp:posOffset>
                </wp:positionV>
                <wp:extent cx="1262684" cy="795130"/>
                <wp:effectExtent l="0" t="0" r="13970" b="24130"/>
                <wp:wrapNone/>
                <wp:docPr id="19474" name="Прямоугольник 19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684" cy="7951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952BAE" w:rsidRDefault="00E919F1" w:rsidP="00952BA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952B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истемная </w:t>
                            </w:r>
                            <w:proofErr w:type="spellStart"/>
                            <w:r w:rsidRPr="00952B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монотерапия</w:t>
                            </w:r>
                            <w:proofErr w:type="spellEnd"/>
                            <w:r w:rsidRPr="00952BA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эстрогенами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BEECF" id="Прямоугольник 19474" o:spid="_x0000_s1050" style="position:absolute;left:0;text-align:left;margin-left:249.3pt;margin-top:11.95pt;width:99.4pt;height:62.6pt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" fillcolor="#deeaf6 [660]" strokecolor="#5b9bd5 [3204]" strokeweight="1pt">
                <v:textbox>
                  <w:txbxContent>
                    <w:p w:rsidR="00E919F1" w:rsidRPr="00952BAE" w:rsidRDefault="00E919F1" w:rsidP="00952BA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</w:t>
                      </w:r>
                      <w:r w:rsidRPr="00952BA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истемная монотерапия эстрогенами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CDAD5F6" wp14:editId="424EEFD2">
                <wp:simplePos x="0" y="0"/>
                <wp:positionH relativeFrom="margin">
                  <wp:posOffset>4632960</wp:posOffset>
                </wp:positionH>
                <wp:positionV relativeFrom="paragraph">
                  <wp:posOffset>139065</wp:posOffset>
                </wp:positionV>
                <wp:extent cx="1466850" cy="523875"/>
                <wp:effectExtent l="0" t="0" r="19050" b="28575"/>
                <wp:wrapNone/>
                <wp:docPr id="19478" name="Прямоугольник 19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Pr="009925CA" w:rsidRDefault="00E919F1" w:rsidP="009925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925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Аденомиоз</w:t>
                            </w:r>
                            <w:proofErr w:type="spellEnd"/>
                            <w:r w:rsidRPr="009925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в</w:t>
                            </w:r>
                          </w:p>
                          <w:p w:rsidR="00E919F1" w:rsidRPr="009925CA" w:rsidRDefault="00E919F1" w:rsidP="009925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25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анамнезе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AD5F6" id="Прямоугольник 19478" o:spid="_x0000_s1051" style="position:absolute;left:0;text-align:left;margin-left:364.8pt;margin-top:10.95pt;width:115.5pt;height:41.25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" fillcolor="#deeaf6 [660]" strokecolor="#5b9bd5 [3204]" strokeweight="1pt">
                <v:textbox>
                  <w:txbxContent>
                    <w:p w:rsidR="00E919F1" w:rsidRPr="009925CA" w:rsidRDefault="00E919F1" w:rsidP="009925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925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Аденомиоз в</w:t>
                      </w:r>
                    </w:p>
                    <w:p w:rsidR="00E919F1" w:rsidRPr="009925CA" w:rsidRDefault="00E919F1" w:rsidP="009925C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925C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анамнезе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2BAE" w:rsidRDefault="00952BAE" w:rsidP="00C0500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52BAE" w:rsidRDefault="007E0B74" w:rsidP="00C0500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05285E18" wp14:editId="78AE7F4E">
                <wp:simplePos x="0" y="0"/>
                <wp:positionH relativeFrom="margin">
                  <wp:posOffset>4656980</wp:posOffset>
                </wp:positionH>
                <wp:positionV relativeFrom="paragraph">
                  <wp:posOffset>115266</wp:posOffset>
                </wp:positionV>
                <wp:extent cx="1448628" cy="1113183"/>
                <wp:effectExtent l="0" t="0" r="18415" b="10795"/>
                <wp:wrapNone/>
                <wp:docPr id="19476" name="Прямоугольник 19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628" cy="11131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9F1" w:rsidRDefault="00E919F1" w:rsidP="007E0B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DC64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омбинированная терапия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непрерывном режиме;</w:t>
                            </w:r>
                          </w:p>
                          <w:p w:rsidR="00E919F1" w:rsidRDefault="00E919F1" w:rsidP="007E0B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Тиболон</w:t>
                            </w:r>
                            <w:proofErr w:type="spellEnd"/>
                          </w:p>
                          <w:p w:rsidR="00E919F1" w:rsidRPr="00AD037D" w:rsidRDefault="00E919F1" w:rsidP="007E0B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85E18" id="Прямоугольник 19476" o:spid="_x0000_s1052" style="position:absolute;left:0;text-align:left;margin-left:366.7pt;margin-top:9.1pt;width:114.05pt;height:87.6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" fillcolor="#deeaf6 [660]" strokecolor="#5b9bd5 [3204]" strokeweight="1pt">
                <v:textbox>
                  <w:txbxContent>
                    <w:p w:rsidR="00E919F1" w:rsidRDefault="00E919F1" w:rsidP="007E0B7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r w:rsidRPr="00DC64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омбинированная терапия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непрерывном режиме;</w:t>
                      </w:r>
                    </w:p>
                    <w:p w:rsidR="00E919F1" w:rsidRDefault="00E919F1" w:rsidP="007E0B7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Тиболон</w:t>
                      </w:r>
                    </w:p>
                    <w:p w:rsidR="00E919F1" w:rsidRPr="00AD037D" w:rsidRDefault="00E919F1" w:rsidP="007E0B7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2BAE" w:rsidRDefault="00952BAE" w:rsidP="00C0500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52BAE" w:rsidRDefault="00952BAE" w:rsidP="00C0500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F79F0" w:rsidRDefault="000F79F0" w:rsidP="007E0B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E0B74" w:rsidRDefault="00F77E38" w:rsidP="000E70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Рисунок 11</w:t>
      </w:r>
      <w:r w:rsidR="009925CA" w:rsidRPr="009925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– МГТ </w:t>
      </w:r>
      <w:r w:rsidR="007E0B74">
        <w:rPr>
          <w:rFonts w:ascii="Times New Roman" w:hAnsi="Times New Roman"/>
          <w:b/>
          <w:sz w:val="28"/>
          <w:szCs w:val="28"/>
        </w:rPr>
        <w:t>при</w:t>
      </w:r>
      <w:r w:rsidR="009925CA" w:rsidRPr="009925CA">
        <w:rPr>
          <w:rFonts w:ascii="Times New Roman" w:hAnsi="Times New Roman"/>
          <w:b/>
          <w:sz w:val="28"/>
          <w:szCs w:val="28"/>
        </w:rPr>
        <w:t xml:space="preserve"> пре</w:t>
      </w:r>
      <w:r>
        <w:rPr>
          <w:rFonts w:ascii="Times New Roman" w:hAnsi="Times New Roman"/>
          <w:b/>
          <w:sz w:val="28"/>
          <w:szCs w:val="28"/>
        </w:rPr>
        <w:t>ждевременной и ранней менопаузе</w:t>
      </w:r>
    </w:p>
    <w:p w:rsidR="00725324" w:rsidRPr="007E0B74" w:rsidRDefault="00725324" w:rsidP="000E70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1DE5" w:rsidRPr="005044F3" w:rsidRDefault="00E92225" w:rsidP="000E703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b/>
          <w:sz w:val="28"/>
          <w:szCs w:val="28"/>
        </w:rPr>
        <w:t>МГТ при миоме матки</w:t>
      </w:r>
      <w:r w:rsidR="008A3F07" w:rsidRPr="005044F3">
        <w:rPr>
          <w:rFonts w:ascii="Times New Roman" w:hAnsi="Times New Roman"/>
          <w:b/>
          <w:sz w:val="28"/>
          <w:szCs w:val="28"/>
        </w:rPr>
        <w:t>.</w:t>
      </w:r>
    </w:p>
    <w:p w:rsidR="00952BAE" w:rsidRPr="005044F3" w:rsidRDefault="00E92225" w:rsidP="00623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 xml:space="preserve">МГТ не противопоказана у женщин в постменопаузе с бессимптомной миомой матки. Рекомендуется назначать терапию у женщин, имеющих не более </w:t>
      </w:r>
      <w:r w:rsidRPr="005044F3">
        <w:rPr>
          <w:rFonts w:ascii="Times New Roman" w:hAnsi="Times New Roman"/>
          <w:sz w:val="28"/>
          <w:szCs w:val="28"/>
        </w:rPr>
        <w:lastRenderedPageBreak/>
        <w:t xml:space="preserve">2-3 узлов размером не более 3 см. Исключением является </w:t>
      </w:r>
      <w:proofErr w:type="spellStart"/>
      <w:r w:rsidRPr="005044F3">
        <w:rPr>
          <w:rFonts w:ascii="Times New Roman" w:hAnsi="Times New Roman"/>
          <w:sz w:val="28"/>
          <w:szCs w:val="28"/>
        </w:rPr>
        <w:t>субмукозная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 миома матки (риск роста узла и АМК)</w:t>
      </w:r>
      <w:r w:rsidR="0078386C">
        <w:rPr>
          <w:rFonts w:ascii="Times New Roman" w:hAnsi="Times New Roman"/>
          <w:sz w:val="28"/>
          <w:szCs w:val="28"/>
        </w:rPr>
        <w:t xml:space="preserve"> </w:t>
      </w:r>
      <w:r w:rsidR="00E8447A" w:rsidRPr="005044F3">
        <w:rPr>
          <w:rFonts w:ascii="Times New Roman" w:hAnsi="Times New Roman"/>
          <w:sz w:val="28"/>
          <w:szCs w:val="28"/>
        </w:rPr>
        <w:t>[</w:t>
      </w:r>
      <w:r w:rsidR="00E8447A" w:rsidRPr="005044F3">
        <w:rPr>
          <w:rFonts w:ascii="Times New Roman" w:hAnsi="Times New Roman"/>
          <w:sz w:val="28"/>
          <w:szCs w:val="28"/>
        </w:rPr>
        <w:fldChar w:fldCharType="begin"/>
      </w:r>
      <w:r w:rsidR="00E8447A" w:rsidRPr="005044F3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970C91" w:rsidRPr="005044F3">
        <w:rPr>
          <w:rFonts w:ascii="Times New Roman" w:hAnsi="Times New Roman"/>
          <w:sz w:val="28"/>
          <w:szCs w:val="28"/>
        </w:rPr>
        <w:instrText xml:space="preserve"> \* MERGEFORMAT </w:instrText>
      </w:r>
      <w:r w:rsidR="00E8447A" w:rsidRPr="005044F3">
        <w:rPr>
          <w:rFonts w:ascii="Times New Roman" w:hAnsi="Times New Roman"/>
          <w:sz w:val="28"/>
          <w:szCs w:val="28"/>
        </w:rPr>
      </w:r>
      <w:r w:rsidR="00E8447A" w:rsidRPr="005044F3">
        <w:rPr>
          <w:rFonts w:ascii="Times New Roman" w:hAnsi="Times New Roman"/>
          <w:sz w:val="28"/>
          <w:szCs w:val="28"/>
        </w:rPr>
        <w:fldChar w:fldCharType="separate"/>
      </w:r>
      <w:r w:rsidR="002D7B75" w:rsidRPr="005044F3">
        <w:rPr>
          <w:rFonts w:ascii="Times New Roman" w:hAnsi="Times New Roman"/>
          <w:sz w:val="28"/>
          <w:szCs w:val="28"/>
        </w:rPr>
        <w:t>9</w:t>
      </w:r>
      <w:r w:rsidR="00E8447A" w:rsidRPr="005044F3">
        <w:rPr>
          <w:rFonts w:ascii="Times New Roman" w:hAnsi="Times New Roman"/>
          <w:sz w:val="28"/>
          <w:szCs w:val="28"/>
        </w:rPr>
        <w:fldChar w:fldCharType="end"/>
      </w:r>
      <w:r w:rsidR="00E8447A" w:rsidRPr="005044F3">
        <w:rPr>
          <w:rFonts w:ascii="Times New Roman" w:hAnsi="Times New Roman"/>
          <w:sz w:val="28"/>
          <w:szCs w:val="28"/>
        </w:rPr>
        <w:t>]</w:t>
      </w:r>
      <w:r w:rsidRPr="005044F3">
        <w:rPr>
          <w:rFonts w:ascii="Times New Roman" w:hAnsi="Times New Roman"/>
          <w:sz w:val="28"/>
          <w:szCs w:val="28"/>
        </w:rPr>
        <w:t xml:space="preserve">. Пациентка должна быть предупреждена о риске возможного роста опухоли и о том, что следует незамедлительно посетить врача при появлении симптомов. Необходимо динамическое ультразвуковое исследование органов малого таза с </w:t>
      </w:r>
      <w:proofErr w:type="spellStart"/>
      <w:r w:rsidRPr="005044F3">
        <w:rPr>
          <w:rFonts w:ascii="Times New Roman" w:hAnsi="Times New Roman"/>
          <w:sz w:val="28"/>
          <w:szCs w:val="28"/>
        </w:rPr>
        <w:t>доп</w:t>
      </w:r>
      <w:r w:rsidR="0078386C">
        <w:rPr>
          <w:rFonts w:ascii="Times New Roman" w:hAnsi="Times New Roman"/>
          <w:sz w:val="28"/>
          <w:szCs w:val="28"/>
        </w:rPr>
        <w:t>п</w:t>
      </w:r>
      <w:r w:rsidRPr="005044F3">
        <w:rPr>
          <w:rFonts w:ascii="Times New Roman" w:hAnsi="Times New Roman"/>
          <w:sz w:val="28"/>
          <w:szCs w:val="28"/>
        </w:rPr>
        <w:t>леромерией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 1 раз в 6 мес. При появлении интенсивного кровотока в узлах лечение должно быть отменено и решается вопрос о тактике дальнейшего ведения. На практике, большинство женщин с узлами небольших размеров могут получать МГТ по показаниям, длительно без какого-либо увеличения миомы матки</w:t>
      </w:r>
      <w:r w:rsidR="0078386C">
        <w:rPr>
          <w:rFonts w:ascii="Times New Roman" w:hAnsi="Times New Roman"/>
          <w:sz w:val="28"/>
          <w:szCs w:val="28"/>
        </w:rPr>
        <w:t xml:space="preserve"> </w:t>
      </w:r>
      <w:r w:rsidR="00423D2A" w:rsidRPr="005044F3">
        <w:rPr>
          <w:rFonts w:ascii="Times New Roman" w:hAnsi="Times New Roman"/>
          <w:sz w:val="28"/>
          <w:szCs w:val="28"/>
        </w:rPr>
        <w:t>[</w:t>
      </w:r>
      <w:r w:rsidR="00423D2A" w:rsidRPr="005044F3">
        <w:rPr>
          <w:rFonts w:ascii="Times New Roman" w:hAnsi="Times New Roman"/>
          <w:sz w:val="28"/>
          <w:szCs w:val="28"/>
        </w:rPr>
        <w:fldChar w:fldCharType="begin"/>
      </w:r>
      <w:r w:rsidR="00423D2A" w:rsidRPr="005044F3">
        <w:rPr>
          <w:rFonts w:ascii="Times New Roman" w:hAnsi="Times New Roman"/>
          <w:sz w:val="28"/>
          <w:szCs w:val="28"/>
        </w:rPr>
        <w:instrText xml:space="preserve"> REF _Ref99884808 \r \h </w:instrText>
      </w:r>
      <w:r w:rsidR="005044F3">
        <w:rPr>
          <w:rFonts w:ascii="Times New Roman" w:hAnsi="Times New Roman"/>
          <w:sz w:val="28"/>
          <w:szCs w:val="28"/>
        </w:rPr>
        <w:instrText xml:space="preserve"> \* MERGEFORMAT </w:instrText>
      </w:r>
      <w:r w:rsidR="00423D2A" w:rsidRPr="005044F3">
        <w:rPr>
          <w:rFonts w:ascii="Times New Roman" w:hAnsi="Times New Roman"/>
          <w:sz w:val="28"/>
          <w:szCs w:val="28"/>
        </w:rPr>
      </w:r>
      <w:r w:rsidR="00423D2A" w:rsidRPr="005044F3">
        <w:rPr>
          <w:rFonts w:ascii="Times New Roman" w:hAnsi="Times New Roman"/>
          <w:sz w:val="28"/>
          <w:szCs w:val="28"/>
        </w:rPr>
        <w:fldChar w:fldCharType="separate"/>
      </w:r>
      <w:r w:rsidR="002D7B75" w:rsidRPr="005044F3">
        <w:rPr>
          <w:rFonts w:ascii="Times New Roman" w:hAnsi="Times New Roman"/>
          <w:sz w:val="28"/>
          <w:szCs w:val="28"/>
        </w:rPr>
        <w:t>13</w:t>
      </w:r>
      <w:r w:rsidR="00423D2A" w:rsidRPr="005044F3">
        <w:rPr>
          <w:rFonts w:ascii="Times New Roman" w:hAnsi="Times New Roman"/>
          <w:sz w:val="28"/>
          <w:szCs w:val="28"/>
        </w:rPr>
        <w:fldChar w:fldCharType="end"/>
      </w:r>
      <w:r w:rsidR="00423D2A" w:rsidRPr="005044F3">
        <w:rPr>
          <w:rFonts w:ascii="Times New Roman" w:hAnsi="Times New Roman"/>
          <w:sz w:val="28"/>
          <w:szCs w:val="28"/>
        </w:rPr>
        <w:t>]</w:t>
      </w:r>
      <w:r w:rsidRPr="005044F3">
        <w:rPr>
          <w:rFonts w:ascii="Times New Roman" w:hAnsi="Times New Roman"/>
          <w:sz w:val="28"/>
          <w:szCs w:val="28"/>
        </w:rPr>
        <w:t>.</w:t>
      </w:r>
    </w:p>
    <w:p w:rsidR="00952BAE" w:rsidRPr="005044F3" w:rsidRDefault="00952BAE" w:rsidP="00623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DE5" w:rsidRPr="005044F3" w:rsidRDefault="00E92225" w:rsidP="00623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b/>
          <w:sz w:val="28"/>
          <w:szCs w:val="28"/>
        </w:rPr>
        <w:t xml:space="preserve">МГТ при </w:t>
      </w:r>
      <w:proofErr w:type="spellStart"/>
      <w:r w:rsidRPr="005044F3">
        <w:rPr>
          <w:rFonts w:ascii="Times New Roman" w:hAnsi="Times New Roman"/>
          <w:b/>
          <w:sz w:val="28"/>
          <w:szCs w:val="28"/>
        </w:rPr>
        <w:t>эндометриозе</w:t>
      </w:r>
      <w:proofErr w:type="spellEnd"/>
    </w:p>
    <w:p w:rsidR="00FB2E74" w:rsidRPr="005044F3" w:rsidRDefault="00E92225" w:rsidP="00623F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 xml:space="preserve">При необходимости назначения МГТ у женщин с </w:t>
      </w:r>
      <w:proofErr w:type="spellStart"/>
      <w:r w:rsidRPr="005044F3">
        <w:rPr>
          <w:rFonts w:ascii="Times New Roman" w:hAnsi="Times New Roman"/>
          <w:sz w:val="28"/>
          <w:szCs w:val="28"/>
        </w:rPr>
        <w:t>эндометр</w:t>
      </w:r>
      <w:r w:rsidR="0078386C">
        <w:rPr>
          <w:rFonts w:ascii="Times New Roman" w:hAnsi="Times New Roman"/>
          <w:sz w:val="28"/>
          <w:szCs w:val="28"/>
        </w:rPr>
        <w:t>иозом</w:t>
      </w:r>
      <w:proofErr w:type="spellEnd"/>
      <w:r w:rsidR="0078386C">
        <w:rPr>
          <w:rFonts w:ascii="Times New Roman" w:hAnsi="Times New Roman"/>
          <w:sz w:val="28"/>
          <w:szCs w:val="28"/>
        </w:rPr>
        <w:t xml:space="preserve"> в анамнезе рекомендовано </w:t>
      </w:r>
      <w:r w:rsidRPr="005044F3">
        <w:rPr>
          <w:rFonts w:ascii="Times New Roman" w:hAnsi="Times New Roman"/>
          <w:sz w:val="28"/>
          <w:szCs w:val="28"/>
        </w:rPr>
        <w:t xml:space="preserve">применение непрерывного комбинированного режима терапии или </w:t>
      </w:r>
      <w:proofErr w:type="spellStart"/>
      <w:r w:rsidRPr="005044F3">
        <w:rPr>
          <w:rFonts w:ascii="Times New Roman" w:hAnsi="Times New Roman"/>
          <w:sz w:val="28"/>
          <w:szCs w:val="28"/>
        </w:rPr>
        <w:t>тиболона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 вне независимости от того, была ли произведена </w:t>
      </w:r>
      <w:proofErr w:type="spellStart"/>
      <w:r w:rsidRPr="005044F3">
        <w:rPr>
          <w:rFonts w:ascii="Times New Roman" w:hAnsi="Times New Roman"/>
          <w:sz w:val="28"/>
          <w:szCs w:val="28"/>
        </w:rPr>
        <w:t>гистерэктомия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 или нет. Это позволяет сни</w:t>
      </w:r>
      <w:r w:rsidR="00FB2E74" w:rsidRPr="005044F3">
        <w:rPr>
          <w:rFonts w:ascii="Times New Roman" w:hAnsi="Times New Roman"/>
          <w:sz w:val="28"/>
          <w:szCs w:val="28"/>
        </w:rPr>
        <w:t>зить риск рецидива заболевания</w:t>
      </w:r>
      <w:r w:rsidR="0078386C">
        <w:rPr>
          <w:rFonts w:ascii="Times New Roman" w:hAnsi="Times New Roman"/>
          <w:sz w:val="28"/>
          <w:szCs w:val="28"/>
        </w:rPr>
        <w:t xml:space="preserve"> </w:t>
      </w:r>
      <w:r w:rsidR="00E8447A" w:rsidRPr="005044F3">
        <w:rPr>
          <w:rFonts w:ascii="Times New Roman" w:hAnsi="Times New Roman"/>
          <w:sz w:val="28"/>
          <w:szCs w:val="28"/>
        </w:rPr>
        <w:t>[</w:t>
      </w:r>
      <w:r w:rsidR="00E8447A" w:rsidRPr="005044F3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E8447A" w:rsidRPr="005044F3">
        <w:rPr>
          <w:rFonts w:ascii="Times New Roman" w:hAnsi="Times New Roman"/>
          <w:sz w:val="28"/>
          <w:szCs w:val="28"/>
        </w:rPr>
        <w:instrText xml:space="preserve"> </w:instrText>
      </w:r>
      <w:r w:rsidR="00E8447A" w:rsidRPr="005044F3">
        <w:rPr>
          <w:rFonts w:ascii="Times New Roman" w:hAnsi="Times New Roman"/>
          <w:sz w:val="28"/>
          <w:szCs w:val="28"/>
          <w:lang w:val="en-US"/>
        </w:rPr>
        <w:instrText>REF</w:instrText>
      </w:r>
      <w:r w:rsidR="00E8447A" w:rsidRPr="005044F3">
        <w:rPr>
          <w:rFonts w:ascii="Times New Roman" w:hAnsi="Times New Roman"/>
          <w:sz w:val="28"/>
          <w:szCs w:val="28"/>
        </w:rPr>
        <w:instrText xml:space="preserve"> _</w:instrText>
      </w:r>
      <w:r w:rsidR="00E8447A" w:rsidRPr="005044F3">
        <w:rPr>
          <w:rFonts w:ascii="Times New Roman" w:hAnsi="Times New Roman"/>
          <w:sz w:val="28"/>
          <w:szCs w:val="28"/>
          <w:lang w:val="en-US"/>
        </w:rPr>
        <w:instrText>Ref</w:instrText>
      </w:r>
      <w:r w:rsidR="00E8447A" w:rsidRPr="005044F3">
        <w:rPr>
          <w:rFonts w:ascii="Times New Roman" w:hAnsi="Times New Roman"/>
          <w:sz w:val="28"/>
          <w:szCs w:val="28"/>
        </w:rPr>
        <w:instrText>99835769 \</w:instrText>
      </w:r>
      <w:r w:rsidR="00E8447A" w:rsidRPr="005044F3">
        <w:rPr>
          <w:rFonts w:ascii="Times New Roman" w:hAnsi="Times New Roman"/>
          <w:sz w:val="28"/>
          <w:szCs w:val="28"/>
          <w:lang w:val="en-US"/>
        </w:rPr>
        <w:instrText>r</w:instrText>
      </w:r>
      <w:r w:rsidR="00E8447A" w:rsidRPr="005044F3">
        <w:rPr>
          <w:rFonts w:ascii="Times New Roman" w:hAnsi="Times New Roman"/>
          <w:sz w:val="28"/>
          <w:szCs w:val="28"/>
        </w:rPr>
        <w:instrText xml:space="preserve"> \</w:instrText>
      </w:r>
      <w:r w:rsidR="00E8447A" w:rsidRPr="005044F3">
        <w:rPr>
          <w:rFonts w:ascii="Times New Roman" w:hAnsi="Times New Roman"/>
          <w:sz w:val="28"/>
          <w:szCs w:val="28"/>
          <w:lang w:val="en-US"/>
        </w:rPr>
        <w:instrText>h</w:instrText>
      </w:r>
      <w:r w:rsidR="00E8447A" w:rsidRPr="005044F3">
        <w:rPr>
          <w:rFonts w:ascii="Times New Roman" w:hAnsi="Times New Roman"/>
          <w:sz w:val="28"/>
          <w:szCs w:val="28"/>
        </w:rPr>
        <w:instrText xml:space="preserve"> </w:instrText>
      </w:r>
      <w:r w:rsidR="005044F3" w:rsidRPr="0078386C">
        <w:rPr>
          <w:rFonts w:ascii="Times New Roman" w:hAnsi="Times New Roman"/>
          <w:sz w:val="28"/>
          <w:szCs w:val="28"/>
        </w:rPr>
        <w:instrText xml:space="preserve"> \* </w:instrText>
      </w:r>
      <w:r w:rsidR="005044F3">
        <w:rPr>
          <w:rFonts w:ascii="Times New Roman" w:hAnsi="Times New Roman"/>
          <w:sz w:val="28"/>
          <w:szCs w:val="28"/>
          <w:lang w:val="en-US"/>
        </w:rPr>
        <w:instrText>MERGEFORMAT</w:instrText>
      </w:r>
      <w:r w:rsidR="005044F3" w:rsidRPr="0078386C">
        <w:rPr>
          <w:rFonts w:ascii="Times New Roman" w:hAnsi="Times New Roman"/>
          <w:sz w:val="28"/>
          <w:szCs w:val="28"/>
        </w:rPr>
        <w:instrText xml:space="preserve"> </w:instrText>
      </w:r>
      <w:r w:rsidR="00E8447A" w:rsidRPr="005044F3">
        <w:rPr>
          <w:rFonts w:ascii="Times New Roman" w:hAnsi="Times New Roman"/>
          <w:sz w:val="28"/>
          <w:szCs w:val="28"/>
          <w:lang w:val="en-US"/>
        </w:rPr>
      </w:r>
      <w:r w:rsidR="00E8447A" w:rsidRPr="005044F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D7B75" w:rsidRPr="005044F3">
        <w:rPr>
          <w:rFonts w:ascii="Times New Roman" w:hAnsi="Times New Roman"/>
          <w:sz w:val="28"/>
          <w:szCs w:val="28"/>
        </w:rPr>
        <w:t>9</w:t>
      </w:r>
      <w:r w:rsidR="00E8447A" w:rsidRPr="005044F3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E8447A" w:rsidRPr="005044F3">
        <w:rPr>
          <w:rFonts w:ascii="Times New Roman" w:hAnsi="Times New Roman"/>
          <w:sz w:val="28"/>
          <w:szCs w:val="28"/>
        </w:rPr>
        <w:t>]</w:t>
      </w:r>
      <w:r w:rsidR="00FB2E74" w:rsidRPr="005044F3">
        <w:rPr>
          <w:rFonts w:ascii="Times New Roman" w:hAnsi="Times New Roman"/>
          <w:sz w:val="28"/>
          <w:szCs w:val="28"/>
        </w:rPr>
        <w:t>.</w:t>
      </w:r>
    </w:p>
    <w:p w:rsidR="00F93F10" w:rsidRPr="005044F3" w:rsidRDefault="00E92225" w:rsidP="0050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 xml:space="preserve">Распространенность </w:t>
      </w:r>
      <w:proofErr w:type="spellStart"/>
      <w:r w:rsidRPr="005044F3">
        <w:rPr>
          <w:rFonts w:ascii="Times New Roman" w:hAnsi="Times New Roman"/>
          <w:sz w:val="28"/>
          <w:szCs w:val="28"/>
        </w:rPr>
        <w:t>эндометриоза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 в постменопаузе составляет 2-5 %, что не обязательно связано с применением МГТ. В постменопаузе чаще выявляются </w:t>
      </w:r>
      <w:proofErr w:type="spellStart"/>
      <w:r w:rsidRPr="005044F3">
        <w:rPr>
          <w:rFonts w:ascii="Times New Roman" w:hAnsi="Times New Roman"/>
          <w:sz w:val="28"/>
          <w:szCs w:val="28"/>
        </w:rPr>
        <w:t>эндометриоидные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 кисты яичников и </w:t>
      </w:r>
      <w:proofErr w:type="spellStart"/>
      <w:r w:rsidRPr="005044F3">
        <w:rPr>
          <w:rFonts w:ascii="Times New Roman" w:hAnsi="Times New Roman"/>
          <w:sz w:val="28"/>
          <w:szCs w:val="28"/>
        </w:rPr>
        <w:t>экстрагенитальные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 формы с вовлечением кишечник</w:t>
      </w:r>
      <w:r w:rsidR="002B3B39" w:rsidRPr="005044F3">
        <w:rPr>
          <w:rFonts w:ascii="Times New Roman" w:hAnsi="Times New Roman"/>
          <w:sz w:val="28"/>
          <w:szCs w:val="28"/>
        </w:rPr>
        <w:t>а, мочевого пузыря, уретры</w:t>
      </w:r>
      <w:r w:rsidRPr="005044F3">
        <w:rPr>
          <w:rFonts w:ascii="Times New Roman" w:hAnsi="Times New Roman"/>
          <w:sz w:val="28"/>
          <w:szCs w:val="28"/>
        </w:rPr>
        <w:t xml:space="preserve">, что требует проведения дифференциальной диагностики с онкологическими заболеваниями. </w:t>
      </w:r>
      <w:proofErr w:type="spellStart"/>
      <w:r w:rsidRPr="005044F3">
        <w:rPr>
          <w:rFonts w:ascii="Times New Roman" w:hAnsi="Times New Roman"/>
          <w:sz w:val="28"/>
          <w:szCs w:val="28"/>
        </w:rPr>
        <w:t>Монотерапия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 эстрогенами для купирования вазомоторных симптомов может способствовать реактивации о</w:t>
      </w:r>
      <w:r w:rsidR="00FF1DE5" w:rsidRPr="005044F3">
        <w:rPr>
          <w:rFonts w:ascii="Times New Roman" w:hAnsi="Times New Roman"/>
          <w:sz w:val="28"/>
          <w:szCs w:val="28"/>
        </w:rPr>
        <w:t xml:space="preserve">чагов </w:t>
      </w:r>
      <w:proofErr w:type="spellStart"/>
      <w:r w:rsidR="00FF1DE5" w:rsidRPr="005044F3">
        <w:rPr>
          <w:rFonts w:ascii="Times New Roman" w:hAnsi="Times New Roman"/>
          <w:sz w:val="28"/>
          <w:szCs w:val="28"/>
        </w:rPr>
        <w:t>эндометриоза</w:t>
      </w:r>
      <w:proofErr w:type="spellEnd"/>
      <w:r w:rsidR="00623F63">
        <w:rPr>
          <w:rFonts w:ascii="Times New Roman" w:hAnsi="Times New Roman"/>
          <w:sz w:val="28"/>
          <w:szCs w:val="28"/>
        </w:rPr>
        <w:t xml:space="preserve"> </w:t>
      </w:r>
      <w:r w:rsidR="00423D2A" w:rsidRPr="005044F3">
        <w:rPr>
          <w:rFonts w:ascii="Times New Roman" w:hAnsi="Times New Roman"/>
          <w:sz w:val="28"/>
          <w:szCs w:val="28"/>
        </w:rPr>
        <w:t>[</w:t>
      </w:r>
      <w:r w:rsidR="00423D2A" w:rsidRPr="005044F3">
        <w:rPr>
          <w:rFonts w:ascii="Times New Roman" w:hAnsi="Times New Roman"/>
          <w:sz w:val="28"/>
          <w:szCs w:val="28"/>
        </w:rPr>
        <w:fldChar w:fldCharType="begin"/>
      </w:r>
      <w:r w:rsidR="00423D2A" w:rsidRPr="005044F3">
        <w:rPr>
          <w:rFonts w:ascii="Times New Roman" w:hAnsi="Times New Roman"/>
          <w:sz w:val="28"/>
          <w:szCs w:val="28"/>
        </w:rPr>
        <w:instrText xml:space="preserve"> REF _Ref99841964 \r \h </w:instrText>
      </w:r>
      <w:r w:rsidR="005044F3">
        <w:rPr>
          <w:rFonts w:ascii="Times New Roman" w:hAnsi="Times New Roman"/>
          <w:sz w:val="28"/>
          <w:szCs w:val="28"/>
        </w:rPr>
        <w:instrText xml:space="preserve"> \* MERGEFORMAT </w:instrText>
      </w:r>
      <w:r w:rsidR="00423D2A" w:rsidRPr="005044F3">
        <w:rPr>
          <w:rFonts w:ascii="Times New Roman" w:hAnsi="Times New Roman"/>
          <w:sz w:val="28"/>
          <w:szCs w:val="28"/>
        </w:rPr>
      </w:r>
      <w:r w:rsidR="00423D2A" w:rsidRPr="005044F3">
        <w:rPr>
          <w:rFonts w:ascii="Times New Roman" w:hAnsi="Times New Roman"/>
          <w:sz w:val="28"/>
          <w:szCs w:val="28"/>
        </w:rPr>
        <w:fldChar w:fldCharType="separate"/>
      </w:r>
      <w:r w:rsidR="002D7B75" w:rsidRPr="005044F3">
        <w:rPr>
          <w:rFonts w:ascii="Times New Roman" w:hAnsi="Times New Roman"/>
          <w:sz w:val="28"/>
          <w:szCs w:val="28"/>
        </w:rPr>
        <w:t>3</w:t>
      </w:r>
      <w:r w:rsidR="00423D2A" w:rsidRPr="005044F3">
        <w:rPr>
          <w:rFonts w:ascii="Times New Roman" w:hAnsi="Times New Roman"/>
          <w:sz w:val="28"/>
          <w:szCs w:val="28"/>
        </w:rPr>
        <w:fldChar w:fldCharType="end"/>
      </w:r>
      <w:r w:rsidR="00423D2A" w:rsidRPr="005044F3">
        <w:rPr>
          <w:rFonts w:ascii="Times New Roman" w:hAnsi="Times New Roman"/>
          <w:sz w:val="28"/>
          <w:szCs w:val="28"/>
        </w:rPr>
        <w:t>,</w:t>
      </w:r>
      <w:r w:rsidR="00623F63">
        <w:rPr>
          <w:rFonts w:ascii="Times New Roman" w:hAnsi="Times New Roman"/>
          <w:sz w:val="28"/>
          <w:szCs w:val="28"/>
        </w:rPr>
        <w:t xml:space="preserve"> </w:t>
      </w:r>
      <w:r w:rsidR="00423D2A" w:rsidRPr="005044F3">
        <w:rPr>
          <w:rFonts w:ascii="Times New Roman" w:hAnsi="Times New Roman"/>
          <w:sz w:val="28"/>
          <w:szCs w:val="28"/>
        </w:rPr>
        <w:fldChar w:fldCharType="begin"/>
      </w:r>
      <w:r w:rsidR="00423D2A" w:rsidRPr="005044F3">
        <w:rPr>
          <w:rFonts w:ascii="Times New Roman" w:hAnsi="Times New Roman"/>
          <w:sz w:val="28"/>
          <w:szCs w:val="28"/>
        </w:rPr>
        <w:instrText xml:space="preserve"> REF _Ref99884808 \r \h </w:instrText>
      </w:r>
      <w:r w:rsidR="005044F3">
        <w:rPr>
          <w:rFonts w:ascii="Times New Roman" w:hAnsi="Times New Roman"/>
          <w:sz w:val="28"/>
          <w:szCs w:val="28"/>
        </w:rPr>
        <w:instrText xml:space="preserve"> \* MERGEFORMAT </w:instrText>
      </w:r>
      <w:r w:rsidR="00423D2A" w:rsidRPr="005044F3">
        <w:rPr>
          <w:rFonts w:ascii="Times New Roman" w:hAnsi="Times New Roman"/>
          <w:sz w:val="28"/>
          <w:szCs w:val="28"/>
        </w:rPr>
      </w:r>
      <w:r w:rsidR="00423D2A" w:rsidRPr="005044F3">
        <w:rPr>
          <w:rFonts w:ascii="Times New Roman" w:hAnsi="Times New Roman"/>
          <w:sz w:val="28"/>
          <w:szCs w:val="28"/>
        </w:rPr>
        <w:fldChar w:fldCharType="separate"/>
      </w:r>
      <w:r w:rsidR="002D7B75" w:rsidRPr="005044F3">
        <w:rPr>
          <w:rFonts w:ascii="Times New Roman" w:hAnsi="Times New Roman"/>
          <w:sz w:val="28"/>
          <w:szCs w:val="28"/>
        </w:rPr>
        <w:t>13</w:t>
      </w:r>
      <w:r w:rsidR="00423D2A" w:rsidRPr="005044F3">
        <w:rPr>
          <w:rFonts w:ascii="Times New Roman" w:hAnsi="Times New Roman"/>
          <w:sz w:val="28"/>
          <w:szCs w:val="28"/>
        </w:rPr>
        <w:fldChar w:fldCharType="end"/>
      </w:r>
      <w:r w:rsidR="00423D2A" w:rsidRPr="005044F3">
        <w:rPr>
          <w:rFonts w:ascii="Times New Roman" w:hAnsi="Times New Roman"/>
          <w:sz w:val="28"/>
          <w:szCs w:val="28"/>
        </w:rPr>
        <w:t>]</w:t>
      </w:r>
      <w:r w:rsidR="00FF1DE5" w:rsidRPr="005044F3">
        <w:rPr>
          <w:rFonts w:ascii="Times New Roman" w:hAnsi="Times New Roman"/>
          <w:sz w:val="28"/>
          <w:szCs w:val="28"/>
        </w:rPr>
        <w:t>.</w:t>
      </w:r>
    </w:p>
    <w:p w:rsidR="0006300C" w:rsidRPr="005044F3" w:rsidRDefault="0006300C" w:rsidP="005044F3">
      <w:pPr>
        <w:spacing w:after="0" w:line="360" w:lineRule="auto"/>
        <w:ind w:firstLine="709"/>
        <w:rPr>
          <w:rFonts w:ascii="Times New Roman" w:hAnsi="Times New Roman"/>
        </w:rPr>
      </w:pPr>
    </w:p>
    <w:p w:rsidR="00855E9A" w:rsidRPr="005044F3" w:rsidRDefault="007D7C1E" w:rsidP="005044F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044F3">
        <w:rPr>
          <w:rFonts w:ascii="Times New Roman" w:hAnsi="Times New Roman"/>
          <w:b/>
          <w:bCs/>
          <w:sz w:val="28"/>
          <w:szCs w:val="28"/>
        </w:rPr>
        <w:t>ПРОДОЛЖИТЕЛЬНОСТЬ МГТ</w:t>
      </w:r>
    </w:p>
    <w:p w:rsidR="001C2267" w:rsidRPr="005044F3" w:rsidRDefault="001C2267" w:rsidP="005044F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7C1E" w:rsidRPr="005044F3" w:rsidRDefault="000B3614" w:rsidP="005044F3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Оптимальный срок назначения комбинированной МГТ 5 лет, </w:t>
      </w:r>
      <w:proofErr w:type="spellStart"/>
      <w:r w:rsidRPr="005044F3">
        <w:rPr>
          <w:rFonts w:ascii="Times New Roman" w:hAnsi="Times New Roman" w:cs="Times New Roman"/>
          <w:color w:val="000000" w:themeColor="text1"/>
          <w:sz w:val="28"/>
          <w:szCs w:val="28"/>
        </w:rPr>
        <w:t>монотерапии</w:t>
      </w:r>
      <w:proofErr w:type="spellEnd"/>
      <w:r w:rsidRPr="00504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эстрогенами 7 и более лет с учётом мотивации, состояния здоровья женщины и оценки пользы/риска МГТ</w:t>
      </w:r>
      <w:r w:rsidR="00F46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4F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5044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5044F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_Ref99840024 \r \h </w:instrText>
      </w:r>
      <w:r w:rsidR="005044F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\* MERGEFORMAT </w:instrText>
      </w:r>
      <w:r w:rsidRPr="005044F3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Pr="005044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5044F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044F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301E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1EE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301EE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REF _Ref99835769 \r \h </w:instrText>
      </w:r>
      <w:r w:rsidR="00301EE3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301EE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301EE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01EE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F4699F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7D7C1E" w:rsidRPr="005044F3" w:rsidRDefault="007D7C1E" w:rsidP="005044F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>Длительное (</w:t>
      </w:r>
      <w:r w:rsidRPr="005044F3">
        <w:rPr>
          <w:rFonts w:ascii="Times New Roman" w:hAnsi="Times New Roman"/>
          <w:sz w:val="28"/>
          <w:szCs w:val="28"/>
        </w:rPr>
        <w:sym w:font="Symbol" w:char="F03E"/>
      </w:r>
      <w:r w:rsidRPr="005044F3">
        <w:rPr>
          <w:rFonts w:ascii="Times New Roman" w:hAnsi="Times New Roman"/>
          <w:sz w:val="28"/>
          <w:szCs w:val="28"/>
        </w:rPr>
        <w:t xml:space="preserve"> 5 лет) использование минимально  низких </w:t>
      </w:r>
      <w:r w:rsidR="00F4699F">
        <w:rPr>
          <w:rFonts w:ascii="Times New Roman" w:hAnsi="Times New Roman"/>
          <w:sz w:val="28"/>
          <w:szCs w:val="28"/>
        </w:rPr>
        <w:t xml:space="preserve">эффективных доз препаратов для </w:t>
      </w:r>
      <w:r w:rsidRPr="005044F3">
        <w:rPr>
          <w:rFonts w:ascii="Times New Roman" w:hAnsi="Times New Roman"/>
          <w:sz w:val="28"/>
          <w:szCs w:val="28"/>
        </w:rPr>
        <w:t>МГ</w:t>
      </w:r>
      <w:r w:rsidRPr="005044F3">
        <w:rPr>
          <w:rFonts w:ascii="Times New Roman" w:hAnsi="Times New Roman"/>
          <w:sz w:val="28"/>
          <w:szCs w:val="28"/>
          <w:lang w:val="en-US"/>
        </w:rPr>
        <w:t>T</w:t>
      </w:r>
      <w:r w:rsidR="00F4699F">
        <w:rPr>
          <w:rFonts w:ascii="Times New Roman" w:hAnsi="Times New Roman"/>
          <w:sz w:val="28"/>
          <w:szCs w:val="28"/>
        </w:rPr>
        <w:t xml:space="preserve"> </w:t>
      </w:r>
      <w:r w:rsidRPr="005044F3">
        <w:rPr>
          <w:rFonts w:ascii="Times New Roman" w:hAnsi="Times New Roman"/>
          <w:sz w:val="28"/>
          <w:szCs w:val="28"/>
        </w:rPr>
        <w:t xml:space="preserve">с лечебной целью, при условии, что </w:t>
      </w:r>
      <w:r w:rsidRPr="005044F3">
        <w:rPr>
          <w:rFonts w:ascii="Times New Roman" w:hAnsi="Times New Roman"/>
          <w:sz w:val="28"/>
          <w:szCs w:val="28"/>
        </w:rPr>
        <w:lastRenderedPageBreak/>
        <w:t>женщина хорошо информирована о потенциальных рисках терапии и находится под тщательным наблюдением, приемлемо в следующих случаях:</w:t>
      </w:r>
    </w:p>
    <w:p w:rsidR="007D7C1E" w:rsidRPr="005044F3" w:rsidRDefault="007D7C1E" w:rsidP="005044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F3">
        <w:rPr>
          <w:rFonts w:ascii="Times New Roman" w:hAnsi="Times New Roman" w:cs="Times New Roman"/>
          <w:sz w:val="28"/>
          <w:szCs w:val="28"/>
        </w:rPr>
        <w:t>– у женщин, полагающих, что преимущества МГ</w:t>
      </w:r>
      <w:r w:rsidRPr="005044F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44F3">
        <w:rPr>
          <w:rFonts w:ascii="Times New Roman" w:hAnsi="Times New Roman" w:cs="Times New Roman"/>
          <w:sz w:val="28"/>
          <w:szCs w:val="28"/>
        </w:rPr>
        <w:t>, связанные с купированием менопаузальных проявлений и повышением качества жизни, перевешивают ее риски, особенно после неудачной попытки прекратить терапию;</w:t>
      </w:r>
    </w:p>
    <w:p w:rsidR="007D7C1E" w:rsidRPr="005044F3" w:rsidRDefault="00BE2007" w:rsidP="005044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F3">
        <w:rPr>
          <w:rFonts w:ascii="Times New Roman" w:hAnsi="Times New Roman" w:cs="Times New Roman"/>
          <w:sz w:val="28"/>
          <w:szCs w:val="28"/>
        </w:rPr>
        <w:t>–</w:t>
      </w:r>
      <w:r w:rsidR="007D7C1E" w:rsidRPr="005044F3">
        <w:rPr>
          <w:rFonts w:ascii="Times New Roman" w:hAnsi="Times New Roman" w:cs="Times New Roman"/>
          <w:sz w:val="28"/>
          <w:szCs w:val="28"/>
        </w:rPr>
        <w:t xml:space="preserve"> при выявлении высокого риска </w:t>
      </w:r>
      <w:proofErr w:type="spellStart"/>
      <w:r w:rsidR="007D7C1E" w:rsidRPr="005044F3">
        <w:rPr>
          <w:rFonts w:ascii="Times New Roman" w:hAnsi="Times New Roman" w:cs="Times New Roman"/>
          <w:sz w:val="28"/>
          <w:szCs w:val="28"/>
        </w:rPr>
        <w:t>остеопоротических</w:t>
      </w:r>
      <w:proofErr w:type="spellEnd"/>
      <w:r w:rsidR="007D7C1E" w:rsidRPr="005044F3">
        <w:rPr>
          <w:rFonts w:ascii="Times New Roman" w:hAnsi="Times New Roman" w:cs="Times New Roman"/>
          <w:sz w:val="28"/>
          <w:szCs w:val="28"/>
        </w:rPr>
        <w:t xml:space="preserve"> перело</w:t>
      </w:r>
      <w:r w:rsidR="00F4699F">
        <w:rPr>
          <w:rFonts w:ascii="Times New Roman" w:hAnsi="Times New Roman" w:cs="Times New Roman"/>
          <w:sz w:val="28"/>
          <w:szCs w:val="28"/>
        </w:rPr>
        <w:t xml:space="preserve">мов, а </w:t>
      </w:r>
      <w:r w:rsidR="007D7C1E" w:rsidRPr="005044F3">
        <w:rPr>
          <w:rFonts w:ascii="Times New Roman" w:hAnsi="Times New Roman" w:cs="Times New Roman"/>
          <w:sz w:val="28"/>
          <w:szCs w:val="28"/>
        </w:rPr>
        <w:t>также наличии умеренных или тяжелых менопаузальных проявлений;</w:t>
      </w:r>
    </w:p>
    <w:p w:rsidR="007D7C1E" w:rsidRPr="005044F3" w:rsidRDefault="007D7C1E" w:rsidP="005044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F3">
        <w:rPr>
          <w:rFonts w:ascii="Times New Roman" w:hAnsi="Times New Roman" w:cs="Times New Roman"/>
          <w:sz w:val="28"/>
          <w:szCs w:val="28"/>
        </w:rPr>
        <w:t>– для профилактики дальнейшей потери костной массы у женщин с низкими ее показателями, когда альтернативн</w:t>
      </w:r>
      <w:r w:rsidR="00F4699F">
        <w:rPr>
          <w:rFonts w:ascii="Times New Roman" w:hAnsi="Times New Roman" w:cs="Times New Roman"/>
          <w:sz w:val="28"/>
          <w:szCs w:val="28"/>
        </w:rPr>
        <w:t>ые методы терапии по какой-</w:t>
      </w:r>
      <w:r w:rsidR="004636AA" w:rsidRPr="005044F3">
        <w:rPr>
          <w:rFonts w:ascii="Times New Roman" w:hAnsi="Times New Roman" w:cs="Times New Roman"/>
          <w:sz w:val="28"/>
          <w:szCs w:val="28"/>
        </w:rPr>
        <w:t>либо</w:t>
      </w:r>
      <w:r w:rsidR="004861F3" w:rsidRPr="005044F3">
        <w:rPr>
          <w:rFonts w:ascii="Times New Roman" w:hAnsi="Times New Roman" w:cs="Times New Roman"/>
          <w:sz w:val="28"/>
          <w:szCs w:val="28"/>
        </w:rPr>
        <w:t xml:space="preserve"> </w:t>
      </w:r>
      <w:r w:rsidR="00D85141" w:rsidRPr="005044F3">
        <w:rPr>
          <w:rFonts w:ascii="Times New Roman" w:hAnsi="Times New Roman" w:cs="Times New Roman"/>
          <w:sz w:val="28"/>
          <w:szCs w:val="28"/>
        </w:rPr>
        <w:t>причине</w:t>
      </w:r>
      <w:r w:rsidR="00F4699F">
        <w:rPr>
          <w:rFonts w:ascii="Times New Roman" w:hAnsi="Times New Roman" w:cs="Times New Roman"/>
          <w:sz w:val="28"/>
          <w:szCs w:val="28"/>
        </w:rPr>
        <w:t xml:space="preserve"> не </w:t>
      </w:r>
      <w:r w:rsidRPr="005044F3">
        <w:rPr>
          <w:rFonts w:ascii="Times New Roman" w:hAnsi="Times New Roman" w:cs="Times New Roman"/>
          <w:sz w:val="28"/>
          <w:szCs w:val="28"/>
        </w:rPr>
        <w:t>приемлемы или вызывают побочные эффекты;</w:t>
      </w:r>
    </w:p>
    <w:p w:rsidR="007D7C1E" w:rsidRPr="005044F3" w:rsidRDefault="007D7C1E" w:rsidP="005044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F3">
        <w:rPr>
          <w:rFonts w:ascii="Times New Roman" w:hAnsi="Times New Roman" w:cs="Times New Roman"/>
          <w:sz w:val="28"/>
          <w:szCs w:val="28"/>
        </w:rPr>
        <w:t>– при нал</w:t>
      </w:r>
      <w:r w:rsidR="00F4699F">
        <w:rPr>
          <w:rFonts w:ascii="Times New Roman" w:hAnsi="Times New Roman" w:cs="Times New Roman"/>
          <w:sz w:val="28"/>
          <w:szCs w:val="28"/>
        </w:rPr>
        <w:t>ичии урогенитальных расстройств.</w:t>
      </w:r>
    </w:p>
    <w:p w:rsidR="007D7C1E" w:rsidRPr="005044F3" w:rsidRDefault="007D7C1E" w:rsidP="005044F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>Необходимость продолжения терапии мо</w:t>
      </w:r>
      <w:r w:rsidR="00F4699F">
        <w:rPr>
          <w:rFonts w:ascii="Times New Roman" w:hAnsi="Times New Roman"/>
          <w:sz w:val="28"/>
          <w:szCs w:val="28"/>
        </w:rPr>
        <w:t xml:space="preserve">жно определить только в момент </w:t>
      </w:r>
      <w:r w:rsidRPr="005044F3">
        <w:rPr>
          <w:rFonts w:ascii="Times New Roman" w:hAnsi="Times New Roman"/>
          <w:sz w:val="28"/>
          <w:szCs w:val="28"/>
        </w:rPr>
        <w:t>временного прекращ</w:t>
      </w:r>
      <w:r w:rsidR="00F4699F">
        <w:rPr>
          <w:rFonts w:ascii="Times New Roman" w:hAnsi="Times New Roman"/>
          <w:sz w:val="28"/>
          <w:szCs w:val="28"/>
        </w:rPr>
        <w:t>ения МГТ, как правило,</w:t>
      </w:r>
      <w:r w:rsidR="00FF1DE5" w:rsidRPr="005044F3">
        <w:rPr>
          <w:rFonts w:ascii="Times New Roman" w:hAnsi="Times New Roman"/>
          <w:sz w:val="28"/>
          <w:szCs w:val="28"/>
        </w:rPr>
        <w:t xml:space="preserve"> после 2 - </w:t>
      </w:r>
      <w:r w:rsidRPr="005044F3">
        <w:rPr>
          <w:rFonts w:ascii="Times New Roman" w:hAnsi="Times New Roman"/>
          <w:sz w:val="28"/>
          <w:szCs w:val="28"/>
        </w:rPr>
        <w:t>4</w:t>
      </w:r>
      <w:r w:rsidR="00F469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699F">
        <w:rPr>
          <w:rFonts w:ascii="Times New Roman" w:hAnsi="Times New Roman"/>
          <w:sz w:val="28"/>
          <w:szCs w:val="28"/>
        </w:rPr>
        <w:t>лет терапии.</w:t>
      </w:r>
    </w:p>
    <w:p w:rsidR="007D7C1E" w:rsidRPr="005044F3" w:rsidRDefault="007D7C1E" w:rsidP="005044F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>Если менопаузальные симптомы не возо</w:t>
      </w:r>
      <w:r w:rsidR="00F4699F">
        <w:rPr>
          <w:rFonts w:ascii="Times New Roman" w:hAnsi="Times New Roman"/>
          <w:sz w:val="28"/>
          <w:szCs w:val="28"/>
        </w:rPr>
        <w:t>бновляются, МГТ можно отменить.</w:t>
      </w:r>
    </w:p>
    <w:p w:rsidR="007D7C1E" w:rsidRPr="005044F3" w:rsidRDefault="007D7C1E" w:rsidP="005044F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>Приблизительно в 50% случаев после прекращения МГТ менопаузальные симптомы возникают вновь независимо от возраста ж</w:t>
      </w:r>
      <w:r w:rsidR="00F4699F">
        <w:rPr>
          <w:rFonts w:ascii="Times New Roman" w:hAnsi="Times New Roman"/>
          <w:sz w:val="28"/>
          <w:szCs w:val="28"/>
        </w:rPr>
        <w:t>енщины и продолжительности МГТ.</w:t>
      </w:r>
    </w:p>
    <w:p w:rsidR="007D7C1E" w:rsidRPr="005044F3" w:rsidRDefault="007D7C1E" w:rsidP="005044F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>Если преимущества терапии продолжают перевешивать возможные риски, ее можно продолж</w:t>
      </w:r>
      <w:r w:rsidR="00F4699F">
        <w:rPr>
          <w:rFonts w:ascii="Times New Roman" w:hAnsi="Times New Roman"/>
          <w:sz w:val="28"/>
          <w:szCs w:val="28"/>
        </w:rPr>
        <w:t>ить под тщательным наблюдением.</w:t>
      </w:r>
    </w:p>
    <w:p w:rsidR="007D7C1E" w:rsidRPr="005044F3" w:rsidRDefault="007D7C1E" w:rsidP="005044F3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>При адекватных показаниях для назначения МГТ ее дозы, режимы и путь введения до</w:t>
      </w:r>
      <w:r w:rsidR="00F4699F">
        <w:rPr>
          <w:rFonts w:ascii="Times New Roman" w:hAnsi="Times New Roman"/>
          <w:sz w:val="28"/>
          <w:szCs w:val="28"/>
        </w:rPr>
        <w:t>лжны ежегодно пересматриваться.</w:t>
      </w:r>
    </w:p>
    <w:p w:rsidR="00D974C0" w:rsidRPr="005044F3" w:rsidRDefault="007D7C1E" w:rsidP="00F4699F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F3">
        <w:rPr>
          <w:rFonts w:ascii="Times New Roman" w:hAnsi="Times New Roman" w:cs="Times New Roman"/>
          <w:sz w:val="28"/>
          <w:szCs w:val="28"/>
        </w:rPr>
        <w:t>Решение о продолжении терапии должно быть строго индивидуальным, основываться на тяжести менопаузальных проявлений после обсуждения соотношения пользы</w:t>
      </w:r>
      <w:r w:rsidRPr="005044F3">
        <w:rPr>
          <w:rFonts w:ascii="Times New Roman" w:hAnsi="Times New Roman" w:cs="Times New Roman"/>
        </w:rPr>
        <w:sym w:font="Symbol" w:char="F02F"/>
      </w:r>
      <w:r w:rsidRPr="005044F3">
        <w:rPr>
          <w:rFonts w:ascii="Times New Roman" w:hAnsi="Times New Roman" w:cs="Times New Roman"/>
          <w:sz w:val="28"/>
          <w:szCs w:val="28"/>
        </w:rPr>
        <w:t>риска терапии на данный момент, при услови</w:t>
      </w:r>
      <w:r w:rsidR="00F4699F">
        <w:rPr>
          <w:rFonts w:ascii="Times New Roman" w:hAnsi="Times New Roman" w:cs="Times New Roman"/>
          <w:sz w:val="28"/>
          <w:szCs w:val="28"/>
        </w:rPr>
        <w:t xml:space="preserve">и, что женщина в ходе беседы с </w:t>
      </w:r>
      <w:r w:rsidRPr="005044F3">
        <w:rPr>
          <w:rFonts w:ascii="Times New Roman" w:hAnsi="Times New Roman" w:cs="Times New Roman"/>
          <w:sz w:val="28"/>
          <w:szCs w:val="28"/>
        </w:rPr>
        <w:t>врачом приходит к самостоятельному решению, что продолжение терапии явл</w:t>
      </w:r>
      <w:r w:rsidR="00F4699F">
        <w:rPr>
          <w:rFonts w:ascii="Times New Roman" w:hAnsi="Times New Roman" w:cs="Times New Roman"/>
          <w:sz w:val="28"/>
          <w:szCs w:val="28"/>
        </w:rPr>
        <w:t>яется оправданным.</w:t>
      </w:r>
    </w:p>
    <w:p w:rsidR="00D974C0" w:rsidRPr="005044F3" w:rsidRDefault="00D974C0" w:rsidP="00F4699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108" w:rsidRDefault="00D4510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06373" w:rsidRPr="005044F3" w:rsidRDefault="008B46AD" w:rsidP="00F4699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44F3">
        <w:rPr>
          <w:rFonts w:ascii="Times New Roman" w:hAnsi="Times New Roman"/>
          <w:b/>
          <w:sz w:val="28"/>
          <w:szCs w:val="28"/>
        </w:rPr>
        <w:lastRenderedPageBreak/>
        <w:t>ПОЛОЖИТЕЛЬНЫЕ ЭФФЕКТЫ МГТ</w:t>
      </w:r>
    </w:p>
    <w:p w:rsidR="00006373" w:rsidRPr="005044F3" w:rsidRDefault="00006373" w:rsidP="00F4699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20EF" w:rsidRPr="005044F3" w:rsidRDefault="00F4699F" w:rsidP="00F4699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эффективный метод терапии при </w:t>
      </w:r>
      <w:r w:rsidR="008F24A1" w:rsidRPr="005044F3">
        <w:rPr>
          <w:rFonts w:ascii="Times New Roman" w:hAnsi="Times New Roman"/>
          <w:color w:val="000000"/>
          <w:sz w:val="28"/>
          <w:szCs w:val="28"/>
        </w:rPr>
        <w:t xml:space="preserve">вазомоторных, урогенитальных симптомах и </w:t>
      </w:r>
      <w:proofErr w:type="spellStart"/>
      <w:r w:rsidR="008F24A1" w:rsidRPr="005044F3">
        <w:rPr>
          <w:rFonts w:ascii="Times New Roman" w:hAnsi="Times New Roman"/>
          <w:sz w:val="28"/>
          <w:szCs w:val="28"/>
        </w:rPr>
        <w:t>вульвовагинальной</w:t>
      </w:r>
      <w:proofErr w:type="spellEnd"/>
      <w:r w:rsidR="008F24A1" w:rsidRPr="005044F3">
        <w:rPr>
          <w:rFonts w:ascii="Times New Roman" w:hAnsi="Times New Roman"/>
          <w:sz w:val="28"/>
          <w:szCs w:val="28"/>
        </w:rPr>
        <w:t xml:space="preserve"> атрофии;</w:t>
      </w:r>
    </w:p>
    <w:p w:rsidR="003E180F" w:rsidRPr="005044F3" w:rsidRDefault="008D375D" w:rsidP="00F4699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>обесп</w:t>
      </w:r>
      <w:r w:rsidR="00006373" w:rsidRPr="005044F3">
        <w:rPr>
          <w:rFonts w:ascii="Times New Roman" w:hAnsi="Times New Roman"/>
          <w:sz w:val="28"/>
          <w:szCs w:val="28"/>
        </w:rPr>
        <w:t>ечивает эффективную</w:t>
      </w:r>
      <w:r w:rsidRPr="005044F3">
        <w:rPr>
          <w:rFonts w:ascii="Times New Roman" w:hAnsi="Times New Roman"/>
          <w:sz w:val="28"/>
          <w:szCs w:val="28"/>
        </w:rPr>
        <w:t xml:space="preserve"> профилактику </w:t>
      </w:r>
      <w:r w:rsidR="008F24A1" w:rsidRPr="005044F3">
        <w:rPr>
          <w:rFonts w:ascii="Times New Roman" w:hAnsi="Times New Roman"/>
          <w:sz w:val="28"/>
          <w:szCs w:val="28"/>
        </w:rPr>
        <w:t>остеопороза и связанных с ним</w:t>
      </w:r>
      <w:r w:rsidRPr="005044F3">
        <w:rPr>
          <w:rFonts w:ascii="Times New Roman" w:hAnsi="Times New Roman"/>
          <w:sz w:val="28"/>
          <w:szCs w:val="28"/>
        </w:rPr>
        <w:t xml:space="preserve"> переломов у женщин</w:t>
      </w:r>
      <w:r w:rsidR="008F24A1" w:rsidRPr="005044F3">
        <w:rPr>
          <w:rFonts w:ascii="Times New Roman" w:hAnsi="Times New Roman"/>
          <w:sz w:val="28"/>
          <w:szCs w:val="28"/>
        </w:rPr>
        <w:t xml:space="preserve"> в постменопаузе;</w:t>
      </w:r>
    </w:p>
    <w:p w:rsidR="00006373" w:rsidRPr="005044F3" w:rsidRDefault="00006373" w:rsidP="00F4699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снижает риск сердечно-сосудистых заболеваний в постменопаузе</w:t>
      </w:r>
      <w:r w:rsidR="00F4699F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3E180F" w:rsidRPr="005044F3" w:rsidRDefault="008F24A1" w:rsidP="005044F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>б</w:t>
      </w:r>
      <w:r w:rsidR="008D375D" w:rsidRPr="005044F3">
        <w:rPr>
          <w:rFonts w:ascii="Times New Roman" w:hAnsi="Times New Roman"/>
          <w:sz w:val="28"/>
          <w:szCs w:val="28"/>
        </w:rPr>
        <w:t>лагоприятно влия</w:t>
      </w:r>
      <w:r w:rsidRPr="005044F3">
        <w:rPr>
          <w:rFonts w:ascii="Times New Roman" w:hAnsi="Times New Roman"/>
          <w:sz w:val="28"/>
          <w:szCs w:val="28"/>
        </w:rPr>
        <w:t>ет на метаболические показатели;</w:t>
      </w:r>
    </w:p>
    <w:p w:rsidR="00006373" w:rsidRPr="005044F3" w:rsidRDefault="00006373" w:rsidP="005044F3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>при комбинированном режиме сводит к минимуму риск развития гиперплазии и рака эндометрия;</w:t>
      </w:r>
    </w:p>
    <w:p w:rsidR="00940123" w:rsidRPr="005044F3" w:rsidRDefault="008D375D" w:rsidP="005044F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>не увеличивается риск рака молочной железы</w:t>
      </w:r>
      <w:r w:rsidR="00927081" w:rsidRPr="005044F3">
        <w:rPr>
          <w:rFonts w:ascii="Times New Roman" w:hAnsi="Times New Roman"/>
          <w:sz w:val="28"/>
          <w:szCs w:val="28"/>
        </w:rPr>
        <w:t xml:space="preserve"> (РМЖ)</w:t>
      </w:r>
      <w:r w:rsidR="00F4699F">
        <w:rPr>
          <w:rFonts w:ascii="Times New Roman" w:hAnsi="Times New Roman"/>
          <w:sz w:val="28"/>
          <w:szCs w:val="28"/>
        </w:rPr>
        <w:t xml:space="preserve"> </w: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begin"/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REF</w:instrTex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_</w:instrTex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Ref</w:instrTex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</w:rPr>
        <w:instrText>99844637 \</w:instrTex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r</w:instrTex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\</w:instrTex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h</w:instrTex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 \* </w:instrText>
      </w:r>
      <w:r w:rsidR="00F4699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MERGEFORMAT</w:instrTex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separate"/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end"/>
      </w:r>
      <w:r w:rsidR="00F4699F" w:rsidRPr="005044F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5044F3">
        <w:rPr>
          <w:rFonts w:ascii="Times New Roman" w:hAnsi="Times New Roman"/>
          <w:sz w:val="28"/>
          <w:szCs w:val="28"/>
        </w:rPr>
        <w:t>.</w:t>
      </w:r>
    </w:p>
    <w:p w:rsidR="00DA74CC" w:rsidRPr="005044F3" w:rsidRDefault="00DA74CC" w:rsidP="005044F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25AB" w:rsidRPr="005044F3" w:rsidRDefault="00326A95" w:rsidP="005044F3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5044F3">
        <w:rPr>
          <w:rFonts w:ascii="Times New Roman" w:hAnsi="Times New Roman"/>
          <w:b/>
          <w:sz w:val="28"/>
          <w:szCs w:val="28"/>
        </w:rPr>
        <w:t>Влияние МГТ на вазомоторные симптомы</w:t>
      </w:r>
    </w:p>
    <w:p w:rsidR="00514217" w:rsidRPr="005044F3" w:rsidRDefault="00E16DE6" w:rsidP="00F4699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44F3">
        <w:rPr>
          <w:rFonts w:ascii="Times New Roman" w:hAnsi="Times New Roman"/>
          <w:sz w:val="28"/>
          <w:szCs w:val="28"/>
        </w:rPr>
        <w:t>МГТ является эффективной терапией умеренных и тяжелых менопаузальных симптомов и обладает наибольшими эффектами у женщин моложе 60 лет в</w:t>
      </w:r>
      <w:r w:rsidR="003D4DE1" w:rsidRPr="005044F3">
        <w:rPr>
          <w:rFonts w:ascii="Times New Roman" w:hAnsi="Times New Roman"/>
          <w:sz w:val="28"/>
          <w:szCs w:val="28"/>
        </w:rPr>
        <w:t xml:space="preserve"> течение 10 лет постменопаузы. </w:t>
      </w:r>
      <w:r w:rsidRPr="005044F3">
        <w:rPr>
          <w:rFonts w:ascii="Times New Roman" w:hAnsi="Times New Roman"/>
          <w:sz w:val="28"/>
          <w:szCs w:val="28"/>
        </w:rPr>
        <w:t>Кратковременное применение МГТ может улучшить настроение и</w:t>
      </w:r>
      <w:r w:rsidR="0031023D" w:rsidRPr="005044F3">
        <w:rPr>
          <w:rFonts w:ascii="Times New Roman" w:hAnsi="Times New Roman"/>
          <w:sz w:val="28"/>
          <w:szCs w:val="28"/>
        </w:rPr>
        <w:t xml:space="preserve"> уменьшить</w:t>
      </w:r>
      <w:r w:rsidRPr="005044F3">
        <w:rPr>
          <w:rFonts w:ascii="Times New Roman" w:hAnsi="Times New Roman"/>
          <w:sz w:val="28"/>
          <w:szCs w:val="28"/>
        </w:rPr>
        <w:t xml:space="preserve"> симптомы депрессии, особенно в период менопаузального перехода и ранней постменопаузы. </w:t>
      </w:r>
      <w:r w:rsidR="00514217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Применение эстрогенов способствует снижению частоты вазомо</w:t>
      </w:r>
      <w:r w:rsidR="00F4699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торных симптомов на 75% и их интенсивности на </w:t>
      </w:r>
      <w:r w:rsidR="00514217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87%</w:t>
      </w:r>
      <w:r w:rsidR="00F4699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779B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[</w:t>
      </w:r>
      <w:r w:rsidR="008779B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begin"/>
      </w:r>
      <w:r w:rsidR="008779B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instrText xml:space="preserve"> REF _Ref99844637 \r \h </w:instrText>
      </w:r>
      <w:r w:rsid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instrText xml:space="preserve"> \* MERGEFORMAT </w:instrText>
      </w:r>
      <w:r w:rsidR="008779B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 w:rsidR="008779B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separate"/>
      </w:r>
      <w:r w:rsidR="002D7B75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8779B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end"/>
      </w:r>
      <w:r w:rsidR="0073132F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F4699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3132F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begin"/>
      </w:r>
      <w:r w:rsidR="0073132F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instrText xml:space="preserve"> REF _Ref99956973 \r \h </w:instrText>
      </w:r>
      <w:r w:rsid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instrText xml:space="preserve"> \* MERGEFORMAT </w:instrText>
      </w:r>
      <w:r w:rsidR="0073132F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 w:rsidR="0073132F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separate"/>
      </w:r>
      <w:r w:rsidR="002D7B75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73132F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end"/>
      </w:r>
      <w:r w:rsidR="006550B6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F4699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550B6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begin"/>
      </w:r>
      <w:r w:rsidR="006550B6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instrText xml:space="preserve"> REF _Ref99962091 \r \h </w:instrText>
      </w:r>
      <w:r w:rsid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instrText xml:space="preserve"> \* MERGEFORMAT </w:instrText>
      </w:r>
      <w:r w:rsidR="006550B6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 w:rsidR="006550B6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separate"/>
      </w:r>
      <w:r w:rsidR="006550B6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</w:t>
      </w:r>
      <w:r w:rsidR="006550B6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end"/>
      </w:r>
      <w:r w:rsidR="008779B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</w:t>
      </w:r>
      <w:r w:rsidR="00F4699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</w:t>
      </w:r>
      <w:r w:rsidR="00514217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лишь 6–8 недель приема</w:t>
      </w:r>
      <w:r w:rsidR="00F4699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гормональных препаратов в </w:t>
      </w:r>
      <w:r w:rsidR="00514217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низких дозах достигается максимальный эффект</w:t>
      </w:r>
      <w:r w:rsidR="00F4699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[</w:t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begin"/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instrText xml:space="preserve"> REF _Ref99835769 \r \h </w:instrText>
      </w:r>
      <w:r w:rsid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instrText xml:space="preserve"> \* MERGEFORMAT </w:instrText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separate"/>
      </w:r>
      <w:r w:rsidR="002D7B75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end"/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F4699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begin"/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instrText xml:space="preserve"> REF _Ref99836449 \r \h </w:instrText>
      </w:r>
      <w:r w:rsid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instrText xml:space="preserve"> \* MERGEFORMAT </w:instrText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separate"/>
      </w:r>
      <w:r w:rsidR="002D7B75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fldChar w:fldCharType="end"/>
      </w:r>
      <w:r w:rsidR="000C562E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]</w:t>
      </w:r>
      <w:r w:rsidR="00514217" w:rsidRPr="005044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64CF2" w:rsidRPr="005044F3" w:rsidRDefault="00664CF2" w:rsidP="0050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CF2" w:rsidRPr="005044F3" w:rsidRDefault="00326A95" w:rsidP="005044F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44F3">
        <w:rPr>
          <w:rFonts w:ascii="Times New Roman" w:hAnsi="Times New Roman"/>
          <w:b/>
          <w:sz w:val="28"/>
          <w:szCs w:val="28"/>
        </w:rPr>
        <w:t>Влияние МГТ на</w:t>
      </w:r>
      <w:r w:rsidR="0011772F" w:rsidRPr="005044F3">
        <w:rPr>
          <w:rFonts w:ascii="Times New Roman" w:hAnsi="Times New Roman"/>
          <w:b/>
          <w:sz w:val="28"/>
          <w:szCs w:val="28"/>
        </w:rPr>
        <w:t xml:space="preserve"> у</w:t>
      </w:r>
      <w:r w:rsidR="00E16DE6" w:rsidRPr="005044F3">
        <w:rPr>
          <w:rFonts w:ascii="Times New Roman" w:hAnsi="Times New Roman"/>
          <w:b/>
          <w:sz w:val="28"/>
          <w:szCs w:val="28"/>
        </w:rPr>
        <w:t>р</w:t>
      </w:r>
      <w:r w:rsidRPr="005044F3">
        <w:rPr>
          <w:rFonts w:ascii="Times New Roman" w:hAnsi="Times New Roman"/>
          <w:b/>
          <w:sz w:val="28"/>
          <w:szCs w:val="28"/>
        </w:rPr>
        <w:t>огенитальные симптомы</w:t>
      </w:r>
    </w:p>
    <w:p w:rsidR="000E59B1" w:rsidRPr="005044F3" w:rsidRDefault="00E16DE6" w:rsidP="0050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44F3">
        <w:rPr>
          <w:rFonts w:ascii="Times New Roman" w:hAnsi="Times New Roman"/>
          <w:sz w:val="28"/>
          <w:szCs w:val="28"/>
        </w:rPr>
        <w:t xml:space="preserve">Частота </w:t>
      </w:r>
      <w:r w:rsidR="005F2BC5" w:rsidRPr="005044F3">
        <w:rPr>
          <w:rFonts w:ascii="Times New Roman" w:hAnsi="Times New Roman"/>
          <w:sz w:val="28"/>
          <w:szCs w:val="28"/>
        </w:rPr>
        <w:t xml:space="preserve">урогенитальных симптомов </w:t>
      </w:r>
      <w:r w:rsidRPr="005044F3">
        <w:rPr>
          <w:rFonts w:ascii="Times New Roman" w:hAnsi="Times New Roman"/>
          <w:sz w:val="28"/>
          <w:szCs w:val="28"/>
        </w:rPr>
        <w:t xml:space="preserve">составляет от 13% в </w:t>
      </w:r>
      <w:proofErr w:type="spellStart"/>
      <w:r w:rsidRPr="005044F3">
        <w:rPr>
          <w:rFonts w:ascii="Times New Roman" w:hAnsi="Times New Roman"/>
          <w:sz w:val="28"/>
          <w:szCs w:val="28"/>
        </w:rPr>
        <w:t>перименопаузе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, до 60% в постменопаузе. Системная МГТ эффективна лишь в трети случаев. </w:t>
      </w:r>
      <w:r w:rsidR="00943E78" w:rsidRPr="005044F3">
        <w:rPr>
          <w:rFonts w:ascii="Times New Roman" w:hAnsi="Times New Roman"/>
          <w:sz w:val="28"/>
          <w:szCs w:val="28"/>
        </w:rPr>
        <w:t>П</w:t>
      </w:r>
      <w:r w:rsidR="006B3409" w:rsidRPr="005044F3">
        <w:rPr>
          <w:rFonts w:ascii="Times New Roman" w:hAnsi="Times New Roman"/>
          <w:sz w:val="28"/>
          <w:szCs w:val="28"/>
        </w:rPr>
        <w:t>рименение локальной</w:t>
      </w:r>
      <w:r w:rsidRPr="005044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4F3">
        <w:rPr>
          <w:rFonts w:ascii="Times New Roman" w:hAnsi="Times New Roman"/>
          <w:sz w:val="28"/>
          <w:szCs w:val="28"/>
        </w:rPr>
        <w:t>эстрогентерапи</w:t>
      </w:r>
      <w:r w:rsidR="00943E78" w:rsidRPr="005044F3">
        <w:rPr>
          <w:rFonts w:ascii="Times New Roman" w:hAnsi="Times New Roman"/>
          <w:sz w:val="28"/>
          <w:szCs w:val="28"/>
        </w:rPr>
        <w:t>и</w:t>
      </w:r>
      <w:proofErr w:type="spellEnd"/>
      <w:r w:rsidR="00222DD4" w:rsidRPr="005044F3">
        <w:rPr>
          <w:rFonts w:ascii="Times New Roman" w:hAnsi="Times New Roman"/>
          <w:sz w:val="28"/>
          <w:szCs w:val="28"/>
        </w:rPr>
        <w:t xml:space="preserve"> приводит к регрессу</w:t>
      </w:r>
      <w:r w:rsidR="00943E78" w:rsidRPr="005044F3">
        <w:rPr>
          <w:rFonts w:ascii="Times New Roman" w:hAnsi="Times New Roman"/>
          <w:sz w:val="28"/>
          <w:szCs w:val="28"/>
        </w:rPr>
        <w:t xml:space="preserve"> урогенитальных</w:t>
      </w:r>
      <w:r w:rsidR="00222DD4" w:rsidRPr="005044F3">
        <w:rPr>
          <w:rFonts w:ascii="Times New Roman" w:hAnsi="Times New Roman"/>
          <w:sz w:val="28"/>
          <w:szCs w:val="28"/>
        </w:rPr>
        <w:t xml:space="preserve"> симптомов</w:t>
      </w:r>
      <w:r w:rsidR="00260658" w:rsidRPr="005044F3">
        <w:rPr>
          <w:rFonts w:ascii="Times New Roman" w:hAnsi="Times New Roman"/>
          <w:sz w:val="28"/>
          <w:szCs w:val="28"/>
        </w:rPr>
        <w:t xml:space="preserve"> на 75</w:t>
      </w:r>
      <w:r w:rsidR="00943E78" w:rsidRPr="005044F3">
        <w:rPr>
          <w:rFonts w:ascii="Times New Roman" w:hAnsi="Times New Roman"/>
          <w:sz w:val="28"/>
          <w:szCs w:val="28"/>
        </w:rPr>
        <w:t>%</w:t>
      </w:r>
      <w:r w:rsidR="00F4699F">
        <w:rPr>
          <w:rFonts w:ascii="Times New Roman" w:hAnsi="Times New Roman"/>
          <w:sz w:val="28"/>
          <w:szCs w:val="28"/>
        </w:rPr>
        <w:t xml:space="preserve"> </w:t>
      </w:r>
      <w:r w:rsidR="000E5F44" w:rsidRPr="005044F3">
        <w:rPr>
          <w:rFonts w:ascii="Times New Roman" w:hAnsi="Times New Roman"/>
          <w:sz w:val="28"/>
          <w:szCs w:val="28"/>
        </w:rPr>
        <w:t>[</w:t>
      </w:r>
      <w:r w:rsidR="000E5F44" w:rsidRPr="005044F3">
        <w:rPr>
          <w:rFonts w:ascii="Times New Roman" w:hAnsi="Times New Roman"/>
          <w:sz w:val="28"/>
          <w:szCs w:val="28"/>
        </w:rPr>
        <w:fldChar w:fldCharType="begin"/>
      </w:r>
      <w:r w:rsidR="000E5F44" w:rsidRPr="005044F3">
        <w:rPr>
          <w:rFonts w:ascii="Times New Roman" w:hAnsi="Times New Roman"/>
          <w:sz w:val="28"/>
          <w:szCs w:val="28"/>
        </w:rPr>
        <w:instrText xml:space="preserve"> REF _Ref99840024 \r \h </w:instrText>
      </w:r>
      <w:r w:rsidR="005044F3">
        <w:rPr>
          <w:rFonts w:ascii="Times New Roman" w:hAnsi="Times New Roman"/>
          <w:sz w:val="28"/>
          <w:szCs w:val="28"/>
        </w:rPr>
        <w:instrText xml:space="preserve"> \* MERGEFORMAT </w:instrText>
      </w:r>
      <w:r w:rsidR="000E5F44" w:rsidRPr="005044F3">
        <w:rPr>
          <w:rFonts w:ascii="Times New Roman" w:hAnsi="Times New Roman"/>
          <w:sz w:val="28"/>
          <w:szCs w:val="28"/>
        </w:rPr>
      </w:r>
      <w:r w:rsidR="000E5F44" w:rsidRPr="005044F3">
        <w:rPr>
          <w:rFonts w:ascii="Times New Roman" w:hAnsi="Times New Roman"/>
          <w:sz w:val="28"/>
          <w:szCs w:val="28"/>
        </w:rPr>
        <w:fldChar w:fldCharType="separate"/>
      </w:r>
      <w:r w:rsidR="000E5F44" w:rsidRPr="005044F3">
        <w:rPr>
          <w:rFonts w:ascii="Times New Roman" w:hAnsi="Times New Roman"/>
          <w:sz w:val="28"/>
          <w:szCs w:val="28"/>
        </w:rPr>
        <w:t>8</w:t>
      </w:r>
      <w:r w:rsidR="000E5F44" w:rsidRPr="005044F3">
        <w:rPr>
          <w:rFonts w:ascii="Times New Roman" w:hAnsi="Times New Roman"/>
          <w:sz w:val="28"/>
          <w:szCs w:val="28"/>
        </w:rPr>
        <w:fldChar w:fldCharType="end"/>
      </w:r>
      <w:r w:rsidR="000E5F44" w:rsidRPr="005044F3">
        <w:rPr>
          <w:rFonts w:ascii="Times New Roman" w:hAnsi="Times New Roman"/>
          <w:sz w:val="28"/>
          <w:szCs w:val="28"/>
        </w:rPr>
        <w:t>]</w:t>
      </w:r>
      <w:r w:rsidR="00222DD4" w:rsidRPr="005044F3">
        <w:rPr>
          <w:rFonts w:ascii="Times New Roman" w:hAnsi="Times New Roman"/>
          <w:sz w:val="28"/>
          <w:szCs w:val="28"/>
        </w:rPr>
        <w:t>.</w:t>
      </w:r>
      <w:r w:rsidRPr="005044F3">
        <w:rPr>
          <w:rFonts w:ascii="Times New Roman" w:hAnsi="Times New Roman"/>
          <w:sz w:val="28"/>
          <w:szCs w:val="28"/>
        </w:rPr>
        <w:t xml:space="preserve"> Положительный част</w:t>
      </w:r>
      <w:r w:rsidR="00943E78" w:rsidRPr="005044F3">
        <w:rPr>
          <w:rFonts w:ascii="Times New Roman" w:hAnsi="Times New Roman"/>
          <w:sz w:val="28"/>
          <w:szCs w:val="28"/>
        </w:rPr>
        <w:t xml:space="preserve">ичный эффект локальной </w:t>
      </w:r>
      <w:proofErr w:type="spellStart"/>
      <w:r w:rsidR="00943E78" w:rsidRPr="005044F3">
        <w:rPr>
          <w:rFonts w:ascii="Times New Roman" w:hAnsi="Times New Roman"/>
          <w:sz w:val="28"/>
          <w:szCs w:val="28"/>
        </w:rPr>
        <w:t>эстроген</w:t>
      </w:r>
      <w:r w:rsidRPr="005044F3">
        <w:rPr>
          <w:rFonts w:ascii="Times New Roman" w:hAnsi="Times New Roman"/>
          <w:sz w:val="28"/>
          <w:szCs w:val="28"/>
        </w:rPr>
        <w:t>терапии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 может наблюдаться также при рецидивирующих урогенитальных инфекциях, </w:t>
      </w:r>
      <w:proofErr w:type="spellStart"/>
      <w:r w:rsidRPr="005044F3">
        <w:rPr>
          <w:rFonts w:ascii="Times New Roman" w:hAnsi="Times New Roman"/>
          <w:sz w:val="28"/>
          <w:szCs w:val="28"/>
        </w:rPr>
        <w:t>гиперактивном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 мочевом пузыре, дизурии, </w:t>
      </w:r>
      <w:r w:rsidRPr="005044F3">
        <w:rPr>
          <w:rFonts w:ascii="Times New Roman" w:hAnsi="Times New Roman"/>
          <w:sz w:val="28"/>
          <w:szCs w:val="28"/>
        </w:rPr>
        <w:lastRenderedPageBreak/>
        <w:t xml:space="preserve">ургентном недержании мочи. При раке эндометрия или молочной железы в анамнезе назначение </w:t>
      </w:r>
      <w:proofErr w:type="spellStart"/>
      <w:r w:rsidRPr="005044F3">
        <w:rPr>
          <w:rFonts w:ascii="Times New Roman" w:hAnsi="Times New Roman"/>
          <w:sz w:val="28"/>
          <w:szCs w:val="28"/>
        </w:rPr>
        <w:t>низкодозированных</w:t>
      </w:r>
      <w:proofErr w:type="spellEnd"/>
      <w:r w:rsidRPr="005044F3">
        <w:rPr>
          <w:rFonts w:ascii="Times New Roman" w:hAnsi="Times New Roman"/>
          <w:sz w:val="28"/>
          <w:szCs w:val="28"/>
        </w:rPr>
        <w:t xml:space="preserve"> локальных эстрогенов зависит от желания женщины, ее информированности о потенциальных рисках и консультации с ее врачом-онкологом. Местная терапия эстрогенами в низких дозах предпочтительна для женщин с жалобами на сухость влагалища или связанным с этим </w:t>
      </w:r>
      <w:r w:rsidR="00222DD4" w:rsidRPr="005044F3">
        <w:rPr>
          <w:rFonts w:ascii="Times New Roman" w:hAnsi="Times New Roman"/>
          <w:sz w:val="28"/>
          <w:szCs w:val="28"/>
        </w:rPr>
        <w:t>дискомфортом при половой жизни. Р</w:t>
      </w:r>
      <w:r w:rsidRPr="005044F3">
        <w:rPr>
          <w:rFonts w:ascii="Times New Roman" w:hAnsi="Times New Roman"/>
          <w:sz w:val="28"/>
          <w:szCs w:val="28"/>
        </w:rPr>
        <w:t>оль системной МГТ у женщин со стрессовым недержанием мочи</w:t>
      </w:r>
      <w:r w:rsidR="000363D6" w:rsidRPr="005044F3">
        <w:rPr>
          <w:rFonts w:ascii="Times New Roman" w:hAnsi="Times New Roman"/>
          <w:sz w:val="28"/>
          <w:szCs w:val="28"/>
        </w:rPr>
        <w:t xml:space="preserve"> не доказана</w:t>
      </w:r>
      <w:r w:rsidR="00F4699F">
        <w:rPr>
          <w:rFonts w:ascii="Times New Roman" w:hAnsi="Times New Roman"/>
          <w:sz w:val="28"/>
          <w:szCs w:val="28"/>
        </w:rPr>
        <w:t xml:space="preserve"> </w:t>
      </w:r>
      <w:r w:rsidR="00E8447A" w:rsidRPr="005044F3">
        <w:rPr>
          <w:rFonts w:ascii="Times New Roman" w:hAnsi="Times New Roman"/>
          <w:sz w:val="28"/>
          <w:szCs w:val="28"/>
        </w:rPr>
        <w:t>[</w:t>
      </w:r>
      <w:r w:rsidR="00E8447A" w:rsidRPr="005044F3">
        <w:rPr>
          <w:rFonts w:ascii="Times New Roman" w:hAnsi="Times New Roman"/>
          <w:sz w:val="28"/>
          <w:szCs w:val="28"/>
        </w:rPr>
        <w:fldChar w:fldCharType="begin"/>
      </w:r>
      <w:r w:rsidR="00E8447A" w:rsidRPr="005044F3">
        <w:rPr>
          <w:rFonts w:ascii="Times New Roman" w:hAnsi="Times New Roman"/>
          <w:sz w:val="28"/>
          <w:szCs w:val="28"/>
        </w:rPr>
        <w:instrText xml:space="preserve"> REF _Ref99845046 \r \h </w:instrText>
      </w:r>
      <w:r w:rsidR="005044F3">
        <w:rPr>
          <w:rFonts w:ascii="Times New Roman" w:hAnsi="Times New Roman"/>
          <w:sz w:val="28"/>
          <w:szCs w:val="28"/>
        </w:rPr>
        <w:instrText xml:space="preserve"> \* MERGEFORMAT </w:instrText>
      </w:r>
      <w:r w:rsidR="00E8447A" w:rsidRPr="005044F3">
        <w:rPr>
          <w:rFonts w:ascii="Times New Roman" w:hAnsi="Times New Roman"/>
          <w:sz w:val="28"/>
          <w:szCs w:val="28"/>
        </w:rPr>
      </w:r>
      <w:r w:rsidR="00E8447A" w:rsidRPr="005044F3">
        <w:rPr>
          <w:rFonts w:ascii="Times New Roman" w:hAnsi="Times New Roman"/>
          <w:sz w:val="28"/>
          <w:szCs w:val="28"/>
        </w:rPr>
        <w:fldChar w:fldCharType="separate"/>
      </w:r>
      <w:r w:rsidR="002D7B75" w:rsidRPr="005044F3">
        <w:rPr>
          <w:rFonts w:ascii="Times New Roman" w:hAnsi="Times New Roman"/>
          <w:sz w:val="28"/>
          <w:szCs w:val="28"/>
        </w:rPr>
        <w:t>1</w:t>
      </w:r>
      <w:r w:rsidR="00E8447A" w:rsidRPr="005044F3">
        <w:rPr>
          <w:rFonts w:ascii="Times New Roman" w:hAnsi="Times New Roman"/>
          <w:sz w:val="28"/>
          <w:szCs w:val="28"/>
        </w:rPr>
        <w:fldChar w:fldCharType="end"/>
      </w:r>
      <w:r w:rsidR="00E8447A" w:rsidRPr="005044F3">
        <w:rPr>
          <w:rFonts w:ascii="Times New Roman" w:hAnsi="Times New Roman"/>
          <w:sz w:val="28"/>
          <w:szCs w:val="28"/>
        </w:rPr>
        <w:t>]</w:t>
      </w:r>
      <w:r w:rsidRPr="005044F3">
        <w:rPr>
          <w:rFonts w:ascii="Times New Roman" w:hAnsi="Times New Roman"/>
          <w:sz w:val="28"/>
          <w:szCs w:val="28"/>
        </w:rPr>
        <w:t>.</w:t>
      </w:r>
    </w:p>
    <w:p w:rsidR="00664CF2" w:rsidRPr="005044F3" w:rsidRDefault="004E6C4F" w:rsidP="005044F3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44F3">
        <w:rPr>
          <w:rFonts w:ascii="Times New Roman" w:hAnsi="Times New Roman"/>
          <w:b/>
          <w:color w:val="000000"/>
          <w:sz w:val="28"/>
          <w:szCs w:val="28"/>
          <w:lang w:eastAsia="ru-RU"/>
        </w:rPr>
        <w:t>Влияние МГТ</w:t>
      </w:r>
      <w:r w:rsidR="001A779F" w:rsidRPr="005044F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сосудистую функцию</w:t>
      </w:r>
    </w:p>
    <w:p w:rsidR="00C57962" w:rsidRPr="005044F3" w:rsidRDefault="00C57962" w:rsidP="005044F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Рекомендации Международного общества по менопаузе (</w:t>
      </w:r>
      <w:proofErr w:type="spellStart"/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International</w:t>
      </w:r>
      <w:proofErr w:type="spellEnd"/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Menopause</w:t>
      </w:r>
      <w:proofErr w:type="spellEnd"/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Society</w:t>
      </w:r>
      <w:proofErr w:type="spellEnd"/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IMS) 2016 г. однозначно указывают на снижение риска сердечно-сосудистых заболеваний благодаря положительному влиянию МГТ на сосудистую функцию, уровни липидов и метаболизм глюкозы</w:t>
      </w:r>
      <w:r w:rsidR="00F469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</w:t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instrText xml:space="preserve"> REF _Ref99900926 \r \h </w:instrText>
      </w:r>
      <w:r w:rsid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instrText xml:space="preserve"> \* MERGEFORMAT </w:instrText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F4699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instrText xml:space="preserve"> REF _Ref99844637 \r \h </w:instrText>
      </w:r>
      <w:r w:rsid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instrText xml:space="preserve"> \* MERGEFORMAT </w:instrText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]. </w:t>
      </w:r>
    </w:p>
    <w:p w:rsidR="006D0EAE" w:rsidRPr="005044F3" w:rsidRDefault="001A779F" w:rsidP="005044F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Терапия эстрогенами может оказывать </w:t>
      </w:r>
      <w:proofErr w:type="spellStart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кардиопротективное</w:t>
      </w:r>
      <w:proofErr w:type="spellEnd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действие, если она начата в период, близкий ко времени наступления менопаузы. Эстрогены, благодаря биологическим механизмам регуляции активности эндотелиальных и гладкомышечных клеток кровеносных сосудов и м</w:t>
      </w:r>
      <w:r w:rsidR="00F4699F">
        <w:rPr>
          <w:rFonts w:ascii="Times New Roman" w:hAnsi="Times New Roman"/>
          <w:sz w:val="28"/>
          <w:szCs w:val="28"/>
          <w:shd w:val="clear" w:color="auto" w:fill="FFFFFF"/>
        </w:rPr>
        <w:t xml:space="preserve">иокарда, положительно влияют на 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функцию эндотелия, снижая уровни молекул адгезии как сосудист</w:t>
      </w:r>
      <w:r w:rsidR="006E67ED" w:rsidRPr="005044F3">
        <w:rPr>
          <w:rFonts w:ascii="Times New Roman" w:hAnsi="Times New Roman"/>
          <w:sz w:val="28"/>
          <w:szCs w:val="28"/>
          <w:shd w:val="clear" w:color="auto" w:fill="FFFFFF"/>
        </w:rPr>
        <w:t>ых, так и воспалительных клеток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, что в целом тормозит развитие атеросклероза</w:t>
      </w:r>
      <w:r w:rsidR="00F469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67ED" w:rsidRPr="005044F3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6E67ED"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6E67ED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_Ref99839744 \r \h </w:instrText>
      </w:r>
      <w:r w:rsidR="00C52BAD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\* MERGEFORMAT </w:instrText>
      </w:r>
      <w:r w:rsidR="006E67ED" w:rsidRPr="005044F3">
        <w:rPr>
          <w:rFonts w:ascii="Times New Roman" w:hAnsi="Times New Roman"/>
          <w:sz w:val="28"/>
          <w:szCs w:val="28"/>
          <w:shd w:val="clear" w:color="auto" w:fill="FFFFFF"/>
        </w:rPr>
      </w:r>
      <w:r w:rsidR="006E67ED"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 w:rsidRPr="005044F3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="006E67ED"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6E67ED" w:rsidRPr="005044F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D0EAE" w:rsidRPr="005044F3">
        <w:rPr>
          <w:rFonts w:ascii="Times New Roman" w:hAnsi="Times New Roman"/>
          <w:sz w:val="28"/>
          <w:szCs w:val="28"/>
        </w:rPr>
        <w:t xml:space="preserve"> </w:t>
      </w:r>
    </w:p>
    <w:p w:rsidR="00C57962" w:rsidRDefault="00C57962" w:rsidP="005044F3">
      <w:pPr>
        <w:spacing w:after="0" w:line="36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  <w:shd w:val="clear" w:color="auto" w:fill="FFFFFF"/>
        </w:rPr>
      </w:pPr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Основные положительные свойства эстрогенов связаны не только с прямым </w:t>
      </w:r>
      <w:proofErr w:type="spellStart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протективным</w:t>
      </w:r>
      <w:proofErr w:type="spellEnd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действием на артериальную стенку, но и с тем, что они восстанавливают NO-зависимую эндотелиальную функцию, увеличивают продукцию эндотелиальной NO-</w:t>
      </w:r>
      <w:proofErr w:type="spellStart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>синтазы</w:t>
      </w:r>
      <w:proofErr w:type="spellEnd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, уменьшают пролиферацию гладкомышечных клеток артерий и высвобождение клетками эндотелия </w:t>
      </w:r>
      <w:proofErr w:type="spellStart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>эндотелина</w:t>
      </w:r>
      <w:proofErr w:type="spellEnd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1 — мощнейшего вазоконстриктора, ингибируют кальциевые каналы и стимулируют калий-зависимые каналы[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_Ref99900926 \r \h </w:instrText>
      </w:r>
      <w:r w:rsid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\* MERGEFORMAT </w:instrTex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].</w:t>
      </w:r>
      <w:r w:rsidRPr="005044F3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 </w:t>
      </w:r>
    </w:p>
    <w:p w:rsidR="009C7BF9" w:rsidRPr="005044F3" w:rsidRDefault="009C7BF9" w:rsidP="005044F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796B18" w:rsidRPr="005044F3" w:rsidRDefault="004E6C4F" w:rsidP="005044F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044F3">
        <w:rPr>
          <w:rFonts w:ascii="Times New Roman" w:hAnsi="Times New Roman"/>
          <w:b/>
          <w:color w:val="000000"/>
          <w:sz w:val="28"/>
          <w:szCs w:val="28"/>
          <w:lang w:eastAsia="ru-RU"/>
        </w:rPr>
        <w:t>Влияние МГТ</w:t>
      </w:r>
      <w:r w:rsidR="001A779F" w:rsidRPr="005044F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липидный обмен</w:t>
      </w:r>
    </w:p>
    <w:p w:rsidR="008E7EC9" w:rsidRPr="005044F3" w:rsidRDefault="008E7EC9" w:rsidP="0050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Роль эстрогенов состоит не только в непосредственной защите артериальной стенки, но и в положительном влиянии на липидн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ый обмен, нарушения которого 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второй важный факт</w:t>
      </w:r>
      <w:r w:rsidR="0077577A" w:rsidRPr="005044F3">
        <w:rPr>
          <w:rFonts w:ascii="Times New Roman" w:hAnsi="Times New Roman"/>
          <w:sz w:val="28"/>
          <w:szCs w:val="28"/>
          <w:shd w:val="clear" w:color="auto" w:fill="FFFFFF"/>
        </w:rPr>
        <w:t>ор риска развития атеросклероза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69F1" w:rsidRPr="005044F3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0D69F1"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0D69F1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_Ref99900926 \r \h </w:instrText>
      </w:r>
      <w:r w:rsid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\* MERGEFORMAT </w:instrText>
      </w:r>
      <w:r w:rsidR="000D69F1" w:rsidRPr="005044F3">
        <w:rPr>
          <w:rFonts w:ascii="Times New Roman" w:hAnsi="Times New Roman"/>
          <w:sz w:val="28"/>
          <w:szCs w:val="28"/>
          <w:shd w:val="clear" w:color="auto" w:fill="FFFFFF"/>
        </w:rPr>
      </w:r>
      <w:r w:rsidR="000D69F1"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0D69F1" w:rsidRPr="005044F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D69F1"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0D69F1" w:rsidRPr="005044F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Холестерин (ХС) вместе с фосфолипидами является частью всех клеточных мембран. Принципиально выделяют два основных класса липопротеинов: ЛПНП (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атерогенный) и 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ЛПВП (антиатерогенный).</w:t>
      </w:r>
    </w:p>
    <w:p w:rsidR="008E7EC9" w:rsidRPr="005044F3" w:rsidRDefault="008E7EC9" w:rsidP="0050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Принципиально важно не просто содержание холестерина, ЛПНП и ЛПВП в кро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ви, а соотношение атерогенной и 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антиатерогенной фракций, которое рассчитывается в виде коэффициента (индекса) </w:t>
      </w:r>
      <w:proofErr w:type="spellStart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атерогенности</w:t>
      </w:r>
      <w:proofErr w:type="spellEnd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(Ка):</w:t>
      </w:r>
      <w:r w:rsidRPr="005044F3">
        <w:rPr>
          <w:rFonts w:ascii="Times New Roman" w:hAnsi="Times New Roman"/>
          <w:sz w:val="28"/>
          <w:szCs w:val="28"/>
        </w:rPr>
        <w:br/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  Ка = (общий ХС – ЛПВП)/ЛПВП.</w:t>
      </w:r>
    </w:p>
    <w:p w:rsidR="00796B18" w:rsidRPr="005044F3" w:rsidRDefault="001A779F" w:rsidP="0050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ЛПНП взаимодействуют с соответствующими рецепторами на поверхности клеток, проникают вн</w:t>
      </w:r>
      <w:r w:rsidR="00796B18" w:rsidRPr="005044F3">
        <w:rPr>
          <w:rFonts w:ascii="Times New Roman" w:hAnsi="Times New Roman"/>
          <w:sz w:val="28"/>
          <w:szCs w:val="28"/>
          <w:shd w:val="clear" w:color="auto" w:fill="FFFFFF"/>
        </w:rPr>
        <w:t>утрь клетки, разрушаются, а ХС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идет на синтез мембран. При из</w:t>
      </w:r>
      <w:r w:rsidR="00796B18" w:rsidRPr="005044F3">
        <w:rPr>
          <w:rFonts w:ascii="Times New Roman" w:hAnsi="Times New Roman"/>
          <w:sz w:val="28"/>
          <w:szCs w:val="28"/>
          <w:shd w:val="clear" w:color="auto" w:fill="FFFFFF"/>
        </w:rPr>
        <w:t>быточном поступлении ХС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в клетки эндотелия и макрофаги, находящиеся под эндотелием, могут образовываться «пенистые» клетки и атеросклеротические бляшки, что приводит к прогрессированию атеросклероза. Однако 75% рецепторов к ЛПНП находится на поверхности самих </w:t>
      </w:r>
      <w:proofErr w:type="spellStart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гепатоцитов</w:t>
      </w:r>
      <w:proofErr w:type="spellEnd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— они не только синтезируют эту атерогенную фракцию, но и элиминируют ее из крови. Эстрогены способны увеличивать количество рецепторов на поверхности </w:t>
      </w:r>
      <w:proofErr w:type="spellStart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гепатоцитов</w:t>
      </w:r>
      <w:proofErr w:type="spellEnd"/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тем самым снижая уровень ЛПНП в плазме крови и 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уменьшая риск развития атеросклероза.</w:t>
      </w:r>
      <w:r w:rsidR="00796B18" w:rsidRPr="005044F3">
        <w:rPr>
          <w:rFonts w:ascii="Times New Roman" w:hAnsi="Times New Roman"/>
          <w:sz w:val="28"/>
          <w:szCs w:val="28"/>
        </w:rPr>
        <w:t xml:space="preserve"> 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Основная роль ЛПВП з</w:t>
      </w:r>
      <w:r w:rsidR="00796B18" w:rsidRPr="005044F3">
        <w:rPr>
          <w:rFonts w:ascii="Times New Roman" w:hAnsi="Times New Roman"/>
          <w:sz w:val="28"/>
          <w:szCs w:val="28"/>
          <w:shd w:val="clear" w:color="auto" w:fill="FFFFFF"/>
        </w:rPr>
        <w:t>аключается в захвате ХС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на поверхности клеток, в том числе эндотелия, и транспортировке его в печень, где о</w:t>
      </w:r>
      <w:r w:rsidR="00BE0A56" w:rsidRPr="005044F3">
        <w:rPr>
          <w:rFonts w:ascii="Times New Roman" w:hAnsi="Times New Roman"/>
          <w:sz w:val="28"/>
          <w:szCs w:val="28"/>
          <w:shd w:val="clear" w:color="auto" w:fill="FFFFFF"/>
        </w:rPr>
        <w:t>н идет на синтез желчных кислот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96B18" w:rsidRPr="005044F3" w:rsidRDefault="00A96906" w:rsidP="0050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При</w:t>
      </w:r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нарушени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ли</w:t>
      </w: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пидного обмена обычно назначаются препараты, снижающие</w:t>
      </w:r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уровни ЛПНП. В первую очередь это </w:t>
      </w:r>
      <w:proofErr w:type="spellStart"/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>статины</w:t>
      </w:r>
      <w:proofErr w:type="spellEnd"/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>, которые блокируют ключевой фермент биосинтеза холестерина в печени, что, помимо пользы, приносит и определенные осложнения, в частности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снижаются и уровни ЛПВП. Возможностей же увеличить их, к сожалению, очень мало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begin"/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REF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_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Ref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instrText>99900926 \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r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\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h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="005044F3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\* </w:instrText>
      </w:r>
      <w:r w:rsid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MERGEFORMAT</w:instrText>
      </w:r>
      <w:r w:rsidR="005044F3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separate"/>
      </w:r>
      <w:r w:rsidR="002D7B75" w:rsidRPr="005044F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end"/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begin"/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REF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_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Ref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instrText>99844637 \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r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\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h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="005044F3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\* </w:instrText>
      </w:r>
      <w:r w:rsid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instrText>MERGEFORMAT</w:instrText>
      </w:r>
      <w:r w:rsidR="005044F3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</w:instrTex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separate"/>
      </w:r>
      <w:r w:rsidR="002D7B75" w:rsidRPr="005044F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fldChar w:fldCharType="end"/>
      </w:r>
      <w:r w:rsidR="008779BE" w:rsidRPr="005044F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A779F" w:rsidRDefault="00A96906" w:rsidP="005044F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044F3">
        <w:rPr>
          <w:rFonts w:ascii="Times New Roman" w:hAnsi="Times New Roman"/>
          <w:sz w:val="28"/>
          <w:szCs w:val="28"/>
          <w:shd w:val="clear" w:color="auto" w:fill="FFFFFF"/>
        </w:rPr>
        <w:t>Важен правильный выбор</w:t>
      </w:r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препарата для проведения оптимальной МГТ, поскольку не только </w:t>
      </w:r>
      <w:proofErr w:type="spellStart"/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>эстрогеновый</w:t>
      </w:r>
      <w:proofErr w:type="spellEnd"/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компоне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нт может положительно влиять на </w:t>
      </w:r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липидный спектр, но и </w:t>
      </w:r>
      <w:proofErr w:type="spellStart"/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>гестагеновая</w:t>
      </w:r>
      <w:proofErr w:type="spellEnd"/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составляющая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02F1D" w:rsidRPr="005044F3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E02F1D"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E02F1D" w:rsidRP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_Ref99843028 \r \h </w:instrText>
      </w:r>
      <w:r w:rsidR="005044F3">
        <w:rPr>
          <w:rFonts w:ascii="Times New Roman" w:hAnsi="Times New Roman"/>
          <w:sz w:val="28"/>
          <w:szCs w:val="28"/>
          <w:shd w:val="clear" w:color="auto" w:fill="FFFFFF"/>
        </w:rPr>
        <w:instrText xml:space="preserve"> \* MERGEFORMAT </w:instrText>
      </w:r>
      <w:r w:rsidR="00E02F1D" w:rsidRPr="005044F3">
        <w:rPr>
          <w:rFonts w:ascii="Times New Roman" w:hAnsi="Times New Roman"/>
          <w:sz w:val="28"/>
          <w:szCs w:val="28"/>
          <w:shd w:val="clear" w:color="auto" w:fill="FFFFFF"/>
        </w:rPr>
      </w:r>
      <w:r w:rsidR="00E02F1D"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 w:rsidRPr="005044F3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="00E02F1D" w:rsidRPr="005044F3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E02F1D" w:rsidRPr="005044F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. При проведении МГТ препаратом, содержащим </w:t>
      </w:r>
      <w:proofErr w:type="spellStart"/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>дидрогестерон</w:t>
      </w:r>
      <w:proofErr w:type="spellEnd"/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, отмечается </w:t>
      </w:r>
      <w:r w:rsidR="00BE0A56" w:rsidRPr="005044F3">
        <w:rPr>
          <w:rFonts w:ascii="Times New Roman" w:hAnsi="Times New Roman"/>
          <w:sz w:val="28"/>
          <w:szCs w:val="28"/>
          <w:shd w:val="clear" w:color="auto" w:fill="FFFFFF"/>
        </w:rPr>
        <w:t>значимое повышение уровней ЛПВП</w:t>
      </w:r>
      <w:r w:rsidR="002E1D84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36AA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(рисунок </w:t>
      </w:r>
      <w:r w:rsidR="00F77E38" w:rsidRPr="005044F3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260658" w:rsidRPr="005044F3">
        <w:rPr>
          <w:rFonts w:ascii="Times New Roman" w:hAnsi="Times New Roman"/>
          <w:sz w:val="28"/>
          <w:szCs w:val="28"/>
          <w:shd w:val="clear" w:color="auto" w:fill="FFFFFF"/>
        </w:rPr>
        <w:t>).</w:t>
      </w:r>
      <w:r w:rsidR="001A779F" w:rsidRPr="005044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5FD9"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 этом только пероральная комбинация </w:t>
      </w:r>
      <w:proofErr w:type="spellStart"/>
      <w:r w:rsidR="006C5FD9"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эстрадиола</w:t>
      </w:r>
      <w:proofErr w:type="spellEnd"/>
      <w:r w:rsidR="006C5FD9"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/ </w:t>
      </w:r>
      <w:proofErr w:type="spellStart"/>
      <w:r w:rsidR="006C5FD9"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дидрогестерона</w:t>
      </w:r>
      <w:proofErr w:type="spellEnd"/>
      <w:r w:rsidR="006C5FD9"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приводит к значимым улучшениям липидного спектра</w:t>
      </w:r>
      <w:r w:rsidR="009C7B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0A56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</w:t>
      </w:r>
      <w:r w:rsidR="008779BE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8779BE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instrText xml:space="preserve"> REF _Ref99900926 \r \h </w:instrText>
      </w:r>
      <w:r w:rsid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instrText xml:space="preserve"> \* MERGEFORMAT </w:instrText>
      </w:r>
      <w:r w:rsidR="008779BE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 w:rsidR="008779BE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2D7B75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8779BE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8779BE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9C7BF9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E0A56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BE0A56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instrText xml:space="preserve"> REF _Ref99840810 \r \h </w:instrText>
      </w:r>
      <w:r w:rsid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instrText xml:space="preserve"> \* MERGEFORMAT </w:instrText>
      </w:r>
      <w:r w:rsidR="00BE0A56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 w:rsidR="00BE0A56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2D7B75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15</w:t>
      </w:r>
      <w:r w:rsidR="00BE0A56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6C5FD9" w:rsidRPr="005044F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  <w:r w:rsidR="006C5FD9" w:rsidRPr="005044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C7BF9" w:rsidRPr="005044F3" w:rsidRDefault="009C7BF9" w:rsidP="0050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F44B2" w:rsidRDefault="001F44B2" w:rsidP="001F44B2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16B06FC" wp14:editId="71F7D0B4">
            <wp:extent cx="4373861" cy="1684962"/>
            <wp:effectExtent l="0" t="0" r="8255" b="0"/>
            <wp:docPr id="11" name="Рисунок 11" descr="Презентация &quot;Искусство заместительной гормональной терапии у женщин в  менопаузе.&quot; – скачать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Презентация &quot;Искусство заместительной гормональной терапии у женщин в  менопаузе.&quot; – скачать проект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3" t="25745" r="15966" b="35446"/>
                    <a:stretch/>
                  </pic:blipFill>
                  <pic:spPr bwMode="auto">
                    <a:xfrm>
                      <a:off x="0" y="0"/>
                      <a:ext cx="4499244" cy="173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76E" w:rsidRPr="009C7BF9" w:rsidRDefault="00731350" w:rsidP="000731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7BF9">
        <w:rPr>
          <w:rFonts w:ascii="Times New Roman" w:hAnsi="Times New Roman"/>
          <w:b/>
          <w:sz w:val="24"/>
          <w:szCs w:val="24"/>
        </w:rPr>
        <w:t xml:space="preserve">     Общий ХС   </w:t>
      </w:r>
      <w:r w:rsidR="0000334E" w:rsidRPr="009C7BF9">
        <w:rPr>
          <w:rFonts w:ascii="Times New Roman" w:hAnsi="Times New Roman"/>
          <w:b/>
          <w:sz w:val="24"/>
          <w:szCs w:val="24"/>
        </w:rPr>
        <w:t xml:space="preserve"> </w:t>
      </w:r>
      <w:r w:rsidR="009C7BF9">
        <w:rPr>
          <w:rFonts w:ascii="Times New Roman" w:hAnsi="Times New Roman"/>
          <w:b/>
          <w:sz w:val="24"/>
          <w:szCs w:val="24"/>
        </w:rPr>
        <w:t xml:space="preserve">             </w:t>
      </w:r>
      <w:r w:rsidR="0000334E" w:rsidRPr="009C7BF9">
        <w:rPr>
          <w:rFonts w:ascii="Times New Roman" w:hAnsi="Times New Roman"/>
          <w:b/>
          <w:sz w:val="24"/>
          <w:szCs w:val="24"/>
        </w:rPr>
        <w:t xml:space="preserve"> </w:t>
      </w:r>
      <w:r w:rsidRPr="009C7BF9">
        <w:rPr>
          <w:rFonts w:ascii="Times New Roman" w:hAnsi="Times New Roman"/>
          <w:b/>
          <w:sz w:val="24"/>
          <w:szCs w:val="24"/>
        </w:rPr>
        <w:t xml:space="preserve">     ЛПНП           </w:t>
      </w:r>
      <w:r w:rsidR="0000334E" w:rsidRPr="009C7BF9">
        <w:rPr>
          <w:rFonts w:ascii="Times New Roman" w:hAnsi="Times New Roman"/>
          <w:b/>
          <w:sz w:val="24"/>
          <w:szCs w:val="24"/>
        </w:rPr>
        <w:t xml:space="preserve">        </w:t>
      </w:r>
      <w:r w:rsidR="000731A9" w:rsidRPr="009C7BF9">
        <w:rPr>
          <w:rFonts w:ascii="Times New Roman" w:hAnsi="Times New Roman"/>
          <w:b/>
          <w:sz w:val="24"/>
          <w:szCs w:val="24"/>
        </w:rPr>
        <w:t xml:space="preserve">    ЛПВП</w:t>
      </w:r>
      <w:r w:rsidR="00F8676E" w:rsidRPr="009C7BF9">
        <w:rPr>
          <w:rFonts w:ascii="Times New Roman" w:hAnsi="Times New Roman"/>
          <w:b/>
          <w:sz w:val="24"/>
          <w:szCs w:val="24"/>
        </w:rPr>
        <w:t xml:space="preserve"> </w:t>
      </w:r>
    </w:p>
    <w:p w:rsidR="001F44B2" w:rsidRPr="009C7BF9" w:rsidRDefault="001F44B2" w:rsidP="001F44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7BF9">
        <w:rPr>
          <w:rFonts w:ascii="Times New Roman" w:hAnsi="Times New Roman"/>
          <w:b/>
          <w:sz w:val="24"/>
          <w:szCs w:val="24"/>
        </w:rPr>
        <w:t>Длительность лечения – 2 года</w:t>
      </w:r>
    </w:p>
    <w:p w:rsidR="001F44B2" w:rsidRDefault="001F44B2" w:rsidP="001F44B2">
      <w:pPr>
        <w:spacing w:after="0"/>
        <w:jc w:val="center"/>
      </w:pPr>
    </w:p>
    <w:p w:rsidR="006A0D3C" w:rsidRDefault="001F44B2" w:rsidP="006C5FD9">
      <w:pPr>
        <w:pStyle w:val="ad"/>
        <w:spacing w:after="0" w:line="360" w:lineRule="auto"/>
        <w:ind w:firstLine="709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Рисунок </w:t>
      </w: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fldChar w:fldCharType="begin"/>
      </w: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instrText xml:space="preserve"> SEQ Рис._ \* ARABIC </w:instrText>
      </w: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fldChar w:fldCharType="separate"/>
      </w:r>
      <w:r w:rsidR="002D7B75">
        <w:rPr>
          <w:rFonts w:ascii="Times New Roman" w:hAnsi="Times New Roman" w:cs="Times New Roman"/>
          <w:b/>
          <w:i w:val="0"/>
          <w:noProof/>
          <w:color w:val="000000" w:themeColor="text1"/>
          <w:sz w:val="28"/>
          <w:szCs w:val="28"/>
        </w:rPr>
        <w:t>1</w:t>
      </w: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fldChar w:fldCharType="end"/>
      </w:r>
      <w:r w:rsidR="00F77E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</w:t>
      </w: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Влияние </w:t>
      </w:r>
      <w:proofErr w:type="spellStart"/>
      <w:r w:rsidRPr="006A0D3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эстрадиол</w:t>
      </w:r>
      <w:r w:rsidR="00430CF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а</w:t>
      </w:r>
      <w:proofErr w:type="spellEnd"/>
      <w:r w:rsidRPr="006A0D3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/ </w:t>
      </w:r>
      <w:proofErr w:type="spellStart"/>
      <w:r w:rsidRPr="006A0D3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дидрогестерон</w:t>
      </w:r>
      <w:r w:rsidR="00430CF2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а</w:t>
      </w:r>
      <w:proofErr w:type="spellEnd"/>
      <w:r w:rsidRPr="006A0D3C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2/10</w:t>
      </w:r>
      <w:r w:rsidR="00401861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на липидный спектр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крови</w:t>
      </w:r>
    </w:p>
    <w:p w:rsidR="000920E7" w:rsidRPr="000920E7" w:rsidRDefault="000920E7" w:rsidP="000920E7"/>
    <w:p w:rsidR="00C578D7" w:rsidRPr="002B205D" w:rsidRDefault="001A779F" w:rsidP="009C7BF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B205D">
        <w:rPr>
          <w:rFonts w:ascii="Times New Roman" w:hAnsi="Times New Roman"/>
          <w:b/>
          <w:color w:val="000000"/>
          <w:sz w:val="28"/>
          <w:szCs w:val="28"/>
          <w:lang w:eastAsia="ru-RU"/>
        </w:rPr>
        <w:t>Влияние МГТ на метаболизм глюкозы</w:t>
      </w:r>
    </w:p>
    <w:p w:rsidR="00A83866" w:rsidRDefault="002E6BF9" w:rsidP="009C7BF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FB40B7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 возрастом повышается </w:t>
      </w:r>
      <w:proofErr w:type="spellStart"/>
      <w:r w:rsidR="009C7BF9">
        <w:rPr>
          <w:rFonts w:ascii="Times New Roman" w:hAnsi="Times New Roman"/>
          <w:sz w:val="28"/>
          <w:szCs w:val="28"/>
          <w:shd w:val="clear" w:color="auto" w:fill="FFFFFF"/>
        </w:rPr>
        <w:t>инсулин</w:t>
      </w:r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>резистентность</w:t>
      </w:r>
      <w:proofErr w:type="spellEnd"/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>, а это ведет к развити</w:t>
      </w:r>
      <w:r w:rsidR="00406F6D">
        <w:rPr>
          <w:rFonts w:ascii="Times New Roman" w:hAnsi="Times New Roman"/>
          <w:sz w:val="28"/>
          <w:szCs w:val="28"/>
          <w:shd w:val="clear" w:color="auto" w:fill="FFFFFF"/>
        </w:rPr>
        <w:t xml:space="preserve">ю СД 2 типа, который </w:t>
      </w:r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>является важн</w:t>
      </w:r>
      <w:r w:rsidR="00CF6282">
        <w:rPr>
          <w:rFonts w:ascii="Times New Roman" w:hAnsi="Times New Roman"/>
          <w:sz w:val="28"/>
          <w:szCs w:val="28"/>
          <w:shd w:val="clear" w:color="auto" w:fill="FFFFFF"/>
        </w:rPr>
        <w:t>ым фактором риска атеросклероза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0A56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</w:t>
      </w:r>
      <w:r w:rsidR="00CA38D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CA38D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instrText xml:space="preserve"> REF _Ref99844142 \r \h </w:instrText>
      </w:r>
      <w:r w:rsidR="00CA38D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 w:rsidR="00CA38D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2D7B75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12</w:t>
      </w:r>
      <w:r w:rsidR="00CA38D3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9C7BF9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38D3" w:rsidRPr="00622745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E0A56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BE0A56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instrText xml:space="preserve"> REF _Ref99840905 \r \h </w:instrText>
      </w:r>
      <w:r w:rsidR="00BE0A56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 w:rsidR="00BE0A56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2D7B75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23</w:t>
      </w:r>
      <w:r w:rsidR="00BE0A56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BE0A56">
        <w:rPr>
          <w:rStyle w:val="data-library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  <w:r w:rsidR="00CF6282" w:rsidRPr="002C3F4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 xml:space="preserve"> Эстроген в составе МГТ оказывает благотворное влияние на метаболизм глюкозы и инсулина, сн</w:t>
      </w:r>
      <w:r w:rsidR="006E67ED">
        <w:rPr>
          <w:rFonts w:ascii="Times New Roman" w:hAnsi="Times New Roman"/>
          <w:sz w:val="28"/>
          <w:szCs w:val="28"/>
          <w:shd w:val="clear" w:color="auto" w:fill="FFFFFF"/>
        </w:rPr>
        <w:t>ижает резистентность к инсулину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E67ED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6E67ED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6E67ED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_Ref99839998 \r \h </w:instrText>
      </w:r>
      <w:r w:rsidR="006E67ED">
        <w:rPr>
          <w:rFonts w:ascii="Times New Roman" w:hAnsi="Times New Roman"/>
          <w:sz w:val="28"/>
          <w:szCs w:val="28"/>
          <w:shd w:val="clear" w:color="auto" w:fill="FFFFFF"/>
        </w:rPr>
      </w:r>
      <w:r w:rsidR="006E67ED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18</w:t>
      </w:r>
      <w:r w:rsidR="006E67ED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6E67ED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B0D32" w:rsidRPr="008B0D32">
        <w:rPr>
          <w:rFonts w:ascii="Times New Roman" w:hAnsi="Times New Roman"/>
          <w:sz w:val="28"/>
          <w:szCs w:val="28"/>
        </w:rPr>
        <w:t xml:space="preserve">При СД чаще, чем обычно, возникает необходимость прибегать вместо перорального к </w:t>
      </w:r>
      <w:proofErr w:type="spellStart"/>
      <w:r w:rsidR="008B0D32" w:rsidRPr="008B0D32">
        <w:rPr>
          <w:rFonts w:ascii="Times New Roman" w:hAnsi="Times New Roman"/>
          <w:sz w:val="28"/>
          <w:szCs w:val="28"/>
        </w:rPr>
        <w:t>трансдермальному</w:t>
      </w:r>
      <w:proofErr w:type="spellEnd"/>
      <w:r w:rsidR="008B0D32" w:rsidRPr="008B0D32">
        <w:rPr>
          <w:rFonts w:ascii="Times New Roman" w:hAnsi="Times New Roman"/>
          <w:sz w:val="28"/>
          <w:szCs w:val="28"/>
        </w:rPr>
        <w:t xml:space="preserve"> способу доставки эстрогенов (для минимизации рисков), а также к более активному использованию местных (</w:t>
      </w:r>
      <w:proofErr w:type="spellStart"/>
      <w:r w:rsidR="008B0D32" w:rsidRPr="008B0D32">
        <w:rPr>
          <w:rFonts w:ascii="Times New Roman" w:hAnsi="Times New Roman"/>
          <w:sz w:val="28"/>
          <w:szCs w:val="28"/>
        </w:rPr>
        <w:t>интравагинальных</w:t>
      </w:r>
      <w:proofErr w:type="spellEnd"/>
      <w:r w:rsidR="008B0D32" w:rsidRPr="008B0D32">
        <w:rPr>
          <w:rFonts w:ascii="Times New Roman" w:hAnsi="Times New Roman"/>
          <w:sz w:val="28"/>
          <w:szCs w:val="28"/>
        </w:rPr>
        <w:t>) форм эстрогенов</w:t>
      </w:r>
      <w:r w:rsidR="009C7BF9">
        <w:rPr>
          <w:rFonts w:ascii="Times New Roman" w:hAnsi="Times New Roman"/>
          <w:sz w:val="28"/>
          <w:szCs w:val="28"/>
        </w:rPr>
        <w:t xml:space="preserve"> </w:t>
      </w:r>
      <w:r w:rsidR="002B3B39" w:rsidRPr="002B3B39">
        <w:rPr>
          <w:rFonts w:ascii="Times New Roman" w:hAnsi="Times New Roman"/>
          <w:sz w:val="28"/>
          <w:szCs w:val="28"/>
        </w:rPr>
        <w:t>[</w:t>
      </w:r>
      <w:r w:rsidR="002B3B39">
        <w:rPr>
          <w:rFonts w:ascii="Times New Roman" w:hAnsi="Times New Roman"/>
          <w:sz w:val="28"/>
          <w:szCs w:val="28"/>
        </w:rPr>
        <w:fldChar w:fldCharType="begin"/>
      </w:r>
      <w:r w:rsidR="002B3B39">
        <w:rPr>
          <w:rFonts w:ascii="Times New Roman" w:hAnsi="Times New Roman"/>
          <w:sz w:val="28"/>
          <w:szCs w:val="28"/>
        </w:rPr>
        <w:instrText xml:space="preserve"> REF _Ref99836449 \r \h </w:instrText>
      </w:r>
      <w:r w:rsidR="002B3B39">
        <w:rPr>
          <w:rFonts w:ascii="Times New Roman" w:hAnsi="Times New Roman"/>
          <w:sz w:val="28"/>
          <w:szCs w:val="28"/>
        </w:rPr>
      </w:r>
      <w:r w:rsidR="002B3B39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11</w:t>
      </w:r>
      <w:r w:rsidR="002B3B39">
        <w:rPr>
          <w:rFonts w:ascii="Times New Roman" w:hAnsi="Times New Roman"/>
          <w:sz w:val="28"/>
          <w:szCs w:val="28"/>
        </w:rPr>
        <w:fldChar w:fldCharType="end"/>
      </w:r>
      <w:r w:rsidR="002B3B39" w:rsidRPr="002B3B39">
        <w:rPr>
          <w:rFonts w:ascii="Times New Roman" w:hAnsi="Times New Roman"/>
          <w:sz w:val="28"/>
          <w:szCs w:val="28"/>
        </w:rPr>
        <w:t>]</w:t>
      </w:r>
      <w:r w:rsidR="008B0D32" w:rsidRPr="008B0D32">
        <w:rPr>
          <w:rFonts w:ascii="Times New Roman" w:hAnsi="Times New Roman"/>
          <w:sz w:val="28"/>
          <w:szCs w:val="28"/>
        </w:rPr>
        <w:t>.</w:t>
      </w:r>
      <w:r w:rsidR="008B0D3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8B0D32" w:rsidRPr="008B0D32">
        <w:rPr>
          <w:rFonts w:ascii="Times New Roman" w:hAnsi="Times New Roman"/>
          <w:sz w:val="28"/>
          <w:szCs w:val="28"/>
        </w:rPr>
        <w:t xml:space="preserve">Другой особенностью МГТ у больных СД является необходимость тщательного выбора </w:t>
      </w:r>
      <w:proofErr w:type="spellStart"/>
      <w:r w:rsidR="008B0D32" w:rsidRPr="008B0D32">
        <w:rPr>
          <w:rFonts w:ascii="Times New Roman" w:hAnsi="Times New Roman"/>
          <w:sz w:val="28"/>
          <w:szCs w:val="28"/>
        </w:rPr>
        <w:t>прогестагенного</w:t>
      </w:r>
      <w:proofErr w:type="spellEnd"/>
      <w:r w:rsidR="008B0D32" w:rsidRPr="008B0D32">
        <w:rPr>
          <w:rFonts w:ascii="Times New Roman" w:hAnsi="Times New Roman"/>
          <w:sz w:val="28"/>
          <w:szCs w:val="28"/>
        </w:rPr>
        <w:t xml:space="preserve"> компонента.</w:t>
      </w:r>
      <w:r w:rsidR="008B0D32" w:rsidRPr="00A404C1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="00C24555">
        <w:rPr>
          <w:rFonts w:ascii="Times New Roman" w:hAnsi="Times New Roman"/>
          <w:sz w:val="28"/>
          <w:szCs w:val="28"/>
          <w:shd w:val="clear" w:color="auto" w:fill="FFFFFF"/>
        </w:rPr>
        <w:t xml:space="preserve">Некоторые </w:t>
      </w:r>
      <w:proofErr w:type="spellStart"/>
      <w:r w:rsidR="00C24555">
        <w:rPr>
          <w:rFonts w:ascii="Times New Roman" w:hAnsi="Times New Roman"/>
          <w:sz w:val="28"/>
          <w:szCs w:val="28"/>
          <w:shd w:val="clear" w:color="auto" w:fill="FFFFFF"/>
        </w:rPr>
        <w:t>проге</w:t>
      </w:r>
      <w:r w:rsidR="008B0D32">
        <w:rPr>
          <w:rFonts w:ascii="Times New Roman" w:hAnsi="Times New Roman"/>
          <w:sz w:val="28"/>
          <w:szCs w:val="28"/>
          <w:shd w:val="clear" w:color="auto" w:fill="FFFFFF"/>
        </w:rPr>
        <w:t>стагены</w:t>
      </w:r>
      <w:proofErr w:type="spellEnd"/>
      <w:r w:rsidR="008B0D32">
        <w:rPr>
          <w:rFonts w:ascii="Times New Roman" w:hAnsi="Times New Roman"/>
          <w:sz w:val="28"/>
          <w:szCs w:val="28"/>
          <w:shd w:val="clear" w:color="auto" w:fill="FFFFFF"/>
        </w:rPr>
        <w:t xml:space="preserve"> (особенно андрогенные) </w:t>
      </w:r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>могут нивелировать по</w:t>
      </w:r>
      <w:r w:rsidR="00FB2E74">
        <w:rPr>
          <w:rFonts w:ascii="Times New Roman" w:hAnsi="Times New Roman"/>
          <w:sz w:val="28"/>
          <w:szCs w:val="28"/>
          <w:shd w:val="clear" w:color="auto" w:fill="FFFFFF"/>
        </w:rPr>
        <w:t xml:space="preserve">ложительные свойства эстрогена: </w:t>
      </w:r>
      <w:r w:rsidR="00C1077A">
        <w:rPr>
          <w:rFonts w:ascii="Times New Roman" w:hAnsi="Times New Roman"/>
          <w:sz w:val="28"/>
          <w:szCs w:val="28"/>
          <w:shd w:val="clear" w:color="auto" w:fill="FFFFFF"/>
        </w:rPr>
        <w:t>препятствуют</w:t>
      </w:r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 xml:space="preserve"> повышению уровня холестерина ЛПВП, могут способствовать формированию абдоминального типа ожирения и нарушать толерантность к глюкозе вплоть до развит</w:t>
      </w:r>
      <w:r w:rsidR="008B0D32">
        <w:rPr>
          <w:rFonts w:ascii="Times New Roman" w:hAnsi="Times New Roman"/>
          <w:sz w:val="28"/>
          <w:szCs w:val="28"/>
          <w:shd w:val="clear" w:color="auto" w:fill="FFFFFF"/>
        </w:rPr>
        <w:t xml:space="preserve">ия </w:t>
      </w:r>
      <w:proofErr w:type="spellStart"/>
      <w:r w:rsidR="008B0D32">
        <w:rPr>
          <w:rFonts w:ascii="Times New Roman" w:hAnsi="Times New Roman"/>
          <w:sz w:val="28"/>
          <w:szCs w:val="28"/>
          <w:shd w:val="clear" w:color="auto" w:fill="FFFFFF"/>
        </w:rPr>
        <w:t>инсулинорезистентности</w:t>
      </w:r>
      <w:proofErr w:type="spellEnd"/>
      <w:r w:rsidR="00406F6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C1077A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>ледует отдава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ть предпочтение средствам МГТ с </w:t>
      </w:r>
      <w:proofErr w:type="spellStart"/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>метаболически</w:t>
      </w:r>
      <w:proofErr w:type="spellEnd"/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 xml:space="preserve"> нейт</w:t>
      </w:r>
      <w:r w:rsidR="00EC32E3">
        <w:rPr>
          <w:rFonts w:ascii="Times New Roman" w:hAnsi="Times New Roman"/>
          <w:sz w:val="28"/>
          <w:szCs w:val="28"/>
          <w:shd w:val="clear" w:color="auto" w:fill="FFFFFF"/>
        </w:rPr>
        <w:t xml:space="preserve">ральным </w:t>
      </w:r>
      <w:proofErr w:type="spellStart"/>
      <w:r w:rsidR="00EC32E3">
        <w:rPr>
          <w:rFonts w:ascii="Times New Roman" w:hAnsi="Times New Roman"/>
          <w:sz w:val="28"/>
          <w:szCs w:val="28"/>
          <w:shd w:val="clear" w:color="auto" w:fill="FFFFFF"/>
        </w:rPr>
        <w:t>гестагенным</w:t>
      </w:r>
      <w:proofErr w:type="spellEnd"/>
      <w:r w:rsidR="00EC32E3">
        <w:rPr>
          <w:rFonts w:ascii="Times New Roman" w:hAnsi="Times New Roman"/>
          <w:sz w:val="28"/>
          <w:szCs w:val="28"/>
          <w:shd w:val="clear" w:color="auto" w:fill="FFFFFF"/>
        </w:rPr>
        <w:t xml:space="preserve"> компонентом – </w:t>
      </w:r>
      <w:proofErr w:type="spellStart"/>
      <w:r w:rsidR="00EC32E3">
        <w:rPr>
          <w:rFonts w:ascii="Times New Roman" w:hAnsi="Times New Roman"/>
          <w:sz w:val="28"/>
          <w:szCs w:val="28"/>
          <w:shd w:val="clear" w:color="auto" w:fill="FFFFFF"/>
        </w:rPr>
        <w:t>микронизированному</w:t>
      </w:r>
      <w:proofErr w:type="spellEnd"/>
      <w:r w:rsidR="00EC32E3">
        <w:rPr>
          <w:rFonts w:ascii="Times New Roman" w:hAnsi="Times New Roman"/>
          <w:sz w:val="28"/>
          <w:szCs w:val="28"/>
          <w:shd w:val="clear" w:color="auto" w:fill="FFFFFF"/>
        </w:rPr>
        <w:t xml:space="preserve"> прогестерону,</w:t>
      </w:r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C32E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дидрогестерону</w:t>
      </w:r>
      <w:proofErr w:type="spellEnd"/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_Ref99840024 \r \h </w:instrTex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1A779F" w:rsidRPr="00FB40B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B6E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6E0D" w:rsidRPr="006C14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 тому же именно пероральная МГТ в отличие от </w:t>
      </w:r>
      <w:proofErr w:type="spellStart"/>
      <w:r w:rsidR="009B6E0D" w:rsidRPr="006C14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трансдермальной</w:t>
      </w:r>
      <w:proofErr w:type="spellEnd"/>
      <w:r w:rsidR="009B6E0D" w:rsidRPr="006C14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предпочтительна с точки зрения улучшения гликемического профиля, что</w:t>
      </w:r>
      <w:r w:rsidR="009C7B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особенно важно для пациенток с СД 2 </w:t>
      </w:r>
      <w:r w:rsidR="009B6E0D" w:rsidRPr="006C14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типа</w:t>
      </w:r>
      <w:r w:rsidR="009C7BF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8447A" w:rsidRPr="00E84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[</w:t>
      </w:r>
      <w:r w:rsidR="00B338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begin"/>
      </w:r>
      <w:r w:rsidR="00B338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instrText xml:space="preserve"> REF _Ref99900926 \r \h </w:instrText>
      </w:r>
      <w:r w:rsidR="00B338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r>
      <w:r w:rsidR="00B338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="00B338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fldChar w:fldCharType="end"/>
      </w:r>
      <w:r w:rsidR="00E8447A" w:rsidRPr="00E844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]</w:t>
      </w:r>
      <w:r w:rsidR="009B6E0D" w:rsidRPr="006C14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8B7133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="00C24555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proofErr w:type="spellStart"/>
      <w:r w:rsidR="00C24555">
        <w:rPr>
          <w:rFonts w:ascii="Times New Roman" w:hAnsi="Times New Roman"/>
          <w:sz w:val="28"/>
          <w:szCs w:val="28"/>
          <w:shd w:val="clear" w:color="auto" w:fill="FFFFFF"/>
        </w:rPr>
        <w:t>монотерапии</w:t>
      </w:r>
      <w:proofErr w:type="spellEnd"/>
      <w:r w:rsidR="00C24555">
        <w:rPr>
          <w:rFonts w:ascii="Times New Roman" w:hAnsi="Times New Roman"/>
          <w:sz w:val="28"/>
          <w:szCs w:val="28"/>
          <w:shd w:val="clear" w:color="auto" w:fill="FFFFFF"/>
        </w:rPr>
        <w:t xml:space="preserve"> эстрогенами </w:t>
      </w:r>
      <w:r w:rsidR="00C24555" w:rsidRPr="00FB40B7">
        <w:rPr>
          <w:rFonts w:ascii="Times New Roman" w:hAnsi="Times New Roman"/>
          <w:sz w:val="28"/>
          <w:szCs w:val="28"/>
          <w:shd w:val="clear" w:color="auto" w:fill="FFFFFF"/>
        </w:rPr>
        <w:t>частота СД 2 типа снижается на 12%</w:t>
      </w:r>
      <w:r w:rsidR="00C24555">
        <w:rPr>
          <w:rFonts w:ascii="Times New Roman" w:hAnsi="Times New Roman"/>
          <w:sz w:val="28"/>
          <w:szCs w:val="28"/>
          <w:shd w:val="clear" w:color="auto" w:fill="FFFFFF"/>
        </w:rPr>
        <w:t xml:space="preserve">, а при </w:t>
      </w:r>
      <w:r w:rsidR="00C24555" w:rsidRPr="00FB40B7">
        <w:rPr>
          <w:rFonts w:ascii="Times New Roman" w:hAnsi="Times New Roman"/>
          <w:sz w:val="28"/>
          <w:szCs w:val="28"/>
          <w:shd w:val="clear" w:color="auto" w:fill="FFFFFF"/>
        </w:rPr>
        <w:t>комбинированной МГТ</w:t>
      </w:r>
      <w:r w:rsidR="00C245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24555" w:rsidRPr="00FB40B7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C245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24555" w:rsidRPr="00FB40B7">
        <w:rPr>
          <w:rFonts w:ascii="Times New Roman" w:hAnsi="Times New Roman"/>
          <w:sz w:val="28"/>
          <w:szCs w:val="28"/>
          <w:shd w:val="clear" w:color="auto" w:fill="FFFFFF"/>
        </w:rPr>
        <w:t>на 21</w: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t>%</w:t>
      </w:r>
      <w:r w:rsidR="009C7B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E0A56" w:rsidRPr="00BE0A56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BE0A56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BE0A56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_Ref99839744 \r \h </w:instrText>
      </w:r>
      <w:r w:rsidR="00BE0A56">
        <w:rPr>
          <w:rFonts w:ascii="Times New Roman" w:hAnsi="Times New Roman"/>
          <w:sz w:val="28"/>
          <w:szCs w:val="28"/>
          <w:shd w:val="clear" w:color="auto" w:fill="FFFFFF"/>
        </w:rPr>
      </w:r>
      <w:r w:rsidR="00BE0A56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="00BE0A56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BE0A56" w:rsidRPr="00BE0A56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C24555" w:rsidRPr="00FB40B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25324" w:rsidRPr="00F10F6E" w:rsidRDefault="00725324" w:rsidP="009C7BF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50F00" w:rsidRPr="006929C3" w:rsidRDefault="00FC32E9" w:rsidP="009C7BF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929C3">
        <w:rPr>
          <w:rFonts w:ascii="Times New Roman" w:hAnsi="Times New Roman"/>
          <w:b/>
          <w:color w:val="000000"/>
          <w:sz w:val="28"/>
          <w:szCs w:val="28"/>
          <w:lang w:eastAsia="ru-RU"/>
        </w:rPr>
        <w:t>Влияние МГТ на профилактику</w:t>
      </w:r>
      <w:r w:rsidR="00497580" w:rsidRPr="006929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97580" w:rsidRPr="006929C3">
        <w:rPr>
          <w:rFonts w:ascii="Times New Roman" w:hAnsi="Times New Roman"/>
          <w:b/>
          <w:sz w:val="28"/>
          <w:szCs w:val="28"/>
        </w:rPr>
        <w:t>постменопаузального остеопороза</w:t>
      </w:r>
    </w:p>
    <w:p w:rsidR="00013273" w:rsidRPr="00186421" w:rsidRDefault="00186421" w:rsidP="009C7B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421">
        <w:rPr>
          <w:rFonts w:ascii="Times New Roman" w:hAnsi="Times New Roman"/>
          <w:sz w:val="28"/>
          <w:szCs w:val="28"/>
        </w:rPr>
        <w:t>Постменопаузальный остеопороз — системное заболевание скелета, характеризующееся нарушением архитектоники костной ткани и прогрессивным уменьшением минеральной плотности костной ткани, что приводит к снижению прочности кости и повышению риска переломов</w:t>
      </w:r>
      <w:r w:rsidR="009C7BF9">
        <w:rPr>
          <w:rFonts w:ascii="Times New Roman" w:hAnsi="Times New Roman"/>
          <w:sz w:val="28"/>
          <w:szCs w:val="28"/>
        </w:rPr>
        <w:t xml:space="preserve"> </w:t>
      </w:r>
      <w:r w:rsidR="00BE0A56" w:rsidRPr="00BE0A56">
        <w:rPr>
          <w:rFonts w:ascii="Times New Roman" w:hAnsi="Times New Roman"/>
          <w:sz w:val="28"/>
          <w:szCs w:val="28"/>
        </w:rPr>
        <w:t>[</w:t>
      </w:r>
      <w:r w:rsidR="008B7133">
        <w:rPr>
          <w:rFonts w:ascii="Times New Roman" w:hAnsi="Times New Roman"/>
          <w:sz w:val="28"/>
          <w:szCs w:val="28"/>
        </w:rPr>
        <w:fldChar w:fldCharType="begin"/>
      </w:r>
      <w:r w:rsidR="008B7133">
        <w:rPr>
          <w:rFonts w:ascii="Times New Roman" w:hAnsi="Times New Roman"/>
          <w:sz w:val="28"/>
          <w:szCs w:val="28"/>
        </w:rPr>
        <w:instrText xml:space="preserve"> REF _Ref99884808 \r \h </w:instrText>
      </w:r>
      <w:r w:rsidR="008B7133">
        <w:rPr>
          <w:rFonts w:ascii="Times New Roman" w:hAnsi="Times New Roman"/>
          <w:sz w:val="28"/>
          <w:szCs w:val="28"/>
        </w:rPr>
      </w:r>
      <w:r w:rsidR="008B7133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13</w:t>
      </w:r>
      <w:r w:rsidR="008B7133">
        <w:rPr>
          <w:rFonts w:ascii="Times New Roman" w:hAnsi="Times New Roman"/>
          <w:sz w:val="28"/>
          <w:szCs w:val="28"/>
        </w:rPr>
        <w:fldChar w:fldCharType="end"/>
      </w:r>
      <w:r w:rsidR="00BE0A56" w:rsidRPr="00BE0A56">
        <w:rPr>
          <w:rFonts w:ascii="Times New Roman" w:hAnsi="Times New Roman"/>
          <w:sz w:val="28"/>
          <w:szCs w:val="28"/>
        </w:rPr>
        <w:t>]</w:t>
      </w:r>
      <w:r w:rsidRPr="00186421">
        <w:rPr>
          <w:rFonts w:ascii="Times New Roman" w:hAnsi="Times New Roman"/>
          <w:sz w:val="28"/>
          <w:szCs w:val="28"/>
        </w:rPr>
        <w:t>.</w:t>
      </w:r>
    </w:p>
    <w:p w:rsidR="00AF59BD" w:rsidRPr="00AF59BD" w:rsidRDefault="00915FF7" w:rsidP="009C7BF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039">
        <w:rPr>
          <w:rFonts w:ascii="Times New Roman" w:hAnsi="Times New Roman"/>
          <w:sz w:val="28"/>
          <w:szCs w:val="28"/>
        </w:rPr>
        <w:t xml:space="preserve">Процесс резорбции в </w:t>
      </w:r>
      <w:proofErr w:type="spellStart"/>
      <w:r w:rsidRPr="00E96039">
        <w:rPr>
          <w:rFonts w:ascii="Times New Roman" w:hAnsi="Times New Roman"/>
          <w:sz w:val="28"/>
          <w:szCs w:val="28"/>
        </w:rPr>
        <w:t>трабекулярной</w:t>
      </w:r>
      <w:proofErr w:type="spellEnd"/>
      <w:r w:rsidRPr="00E96039">
        <w:rPr>
          <w:rFonts w:ascii="Times New Roman" w:hAnsi="Times New Roman"/>
          <w:sz w:val="28"/>
          <w:szCs w:val="28"/>
        </w:rPr>
        <w:t xml:space="preserve"> костной ткани начинается у женщин в возрасте около 40 лет, превышая образование костной ткани на 0,5% в год, и ускоряется в 10 раз с наступлением менопаузы, доходя до 1,0–1,5% потерь общей костной массы в год</w:t>
      </w:r>
      <w:r w:rsidR="00F77E38">
        <w:rPr>
          <w:rFonts w:ascii="Times New Roman" w:hAnsi="Times New Roman"/>
          <w:sz w:val="28"/>
          <w:szCs w:val="28"/>
        </w:rPr>
        <w:t xml:space="preserve"> (рисунок 13</w:t>
      </w:r>
      <w:r w:rsidR="000A4483">
        <w:rPr>
          <w:rFonts w:ascii="Times New Roman" w:hAnsi="Times New Roman"/>
          <w:sz w:val="28"/>
          <w:szCs w:val="28"/>
        </w:rPr>
        <w:t>)</w:t>
      </w:r>
      <w:r w:rsidRPr="00E96039">
        <w:rPr>
          <w:rFonts w:ascii="Times New Roman" w:hAnsi="Times New Roman"/>
          <w:sz w:val="28"/>
          <w:szCs w:val="28"/>
        </w:rPr>
        <w:t xml:space="preserve">. За 20 лет после наступления менопаузы потери достигают 50% для </w:t>
      </w:r>
      <w:proofErr w:type="spellStart"/>
      <w:r w:rsidRPr="00E96039">
        <w:rPr>
          <w:rFonts w:ascii="Times New Roman" w:hAnsi="Times New Roman"/>
          <w:sz w:val="28"/>
          <w:szCs w:val="28"/>
        </w:rPr>
        <w:t>трабекулярной</w:t>
      </w:r>
      <w:proofErr w:type="spellEnd"/>
      <w:r w:rsidRPr="00E96039">
        <w:rPr>
          <w:rFonts w:ascii="Times New Roman" w:hAnsi="Times New Roman"/>
          <w:sz w:val="28"/>
          <w:szCs w:val="28"/>
        </w:rPr>
        <w:t xml:space="preserve"> костной ткани и 30% для кортикальной</w:t>
      </w:r>
      <w:r w:rsidR="009C7BF9">
        <w:rPr>
          <w:rFonts w:ascii="Times New Roman" w:hAnsi="Times New Roman"/>
          <w:sz w:val="28"/>
          <w:szCs w:val="28"/>
        </w:rPr>
        <w:t xml:space="preserve"> </w:t>
      </w:r>
      <w:r w:rsidR="00EC3BAB" w:rsidRPr="00EC3BAB">
        <w:rPr>
          <w:rFonts w:ascii="Times New Roman" w:hAnsi="Times New Roman"/>
          <w:sz w:val="28"/>
          <w:szCs w:val="28"/>
        </w:rPr>
        <w:t>[</w:t>
      </w:r>
      <w:r w:rsidR="00EC3BAB">
        <w:rPr>
          <w:rFonts w:ascii="Times New Roman" w:hAnsi="Times New Roman"/>
          <w:sz w:val="28"/>
          <w:szCs w:val="28"/>
        </w:rPr>
        <w:fldChar w:fldCharType="begin"/>
      </w:r>
      <w:r w:rsidR="00EC3BAB">
        <w:rPr>
          <w:rFonts w:ascii="Times New Roman" w:hAnsi="Times New Roman"/>
          <w:sz w:val="28"/>
          <w:szCs w:val="28"/>
        </w:rPr>
        <w:instrText xml:space="preserve"> REF _Ref99836449 \r \h </w:instrText>
      </w:r>
      <w:r w:rsidR="00EC3BAB">
        <w:rPr>
          <w:rFonts w:ascii="Times New Roman" w:hAnsi="Times New Roman"/>
          <w:sz w:val="28"/>
          <w:szCs w:val="28"/>
        </w:rPr>
      </w:r>
      <w:r w:rsidR="00EC3BAB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11</w:t>
      </w:r>
      <w:r w:rsidR="00EC3BAB">
        <w:rPr>
          <w:rFonts w:ascii="Times New Roman" w:hAnsi="Times New Roman"/>
          <w:sz w:val="28"/>
          <w:szCs w:val="28"/>
        </w:rPr>
        <w:fldChar w:fldCharType="end"/>
      </w:r>
      <w:r w:rsidR="00EC3BAB" w:rsidRPr="00EC3BAB">
        <w:rPr>
          <w:rFonts w:ascii="Times New Roman" w:hAnsi="Times New Roman"/>
          <w:sz w:val="28"/>
          <w:szCs w:val="28"/>
        </w:rPr>
        <w:t>]</w:t>
      </w:r>
      <w:r w:rsidRPr="00E96039">
        <w:rPr>
          <w:rFonts w:ascii="Times New Roman" w:hAnsi="Times New Roman"/>
          <w:sz w:val="28"/>
          <w:szCs w:val="28"/>
        </w:rPr>
        <w:t xml:space="preserve">. </w:t>
      </w:r>
    </w:p>
    <w:p w:rsidR="00E96039" w:rsidRDefault="00E96039" w:rsidP="009C7BF9">
      <w:pPr>
        <w:spacing w:after="0" w:line="360" w:lineRule="auto"/>
        <w:ind w:firstLine="709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4B0E7D74" wp14:editId="05EFB2EC">
            <wp:extent cx="2971800" cy="1809360"/>
            <wp:effectExtent l="0" t="0" r="0" b="635"/>
            <wp:docPr id="10" name="Рисунок 10" descr="Остеохондроз при климаксе: лечение,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Остеохондроз при климаксе: лечение,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09" cy="185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73" w:rsidRDefault="00013273" w:rsidP="009C7BF9">
      <w:pPr>
        <w:spacing w:after="0" w:line="360" w:lineRule="auto"/>
        <w:ind w:firstLine="709"/>
        <w:jc w:val="center"/>
        <w:rPr>
          <w:b/>
          <w:bCs/>
        </w:rPr>
      </w:pPr>
    </w:p>
    <w:p w:rsidR="006E6850" w:rsidRPr="000731A9" w:rsidRDefault="00E96039" w:rsidP="009C7BF9">
      <w:pPr>
        <w:pStyle w:val="ad"/>
        <w:spacing w:after="0" w:line="360" w:lineRule="auto"/>
        <w:ind w:firstLine="709"/>
        <w:jc w:val="center"/>
        <w:rPr>
          <w:color w:val="000000" w:themeColor="text1"/>
        </w:rPr>
      </w:pPr>
      <w:r w:rsidRPr="00B754B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Рисунок </w:t>
      </w:r>
      <w:r w:rsidR="008B713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1</w:t>
      </w:r>
      <w:r w:rsidR="00F77E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3</w:t>
      </w:r>
      <w:r w:rsidR="0001327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. – </w:t>
      </w:r>
      <w:r w:rsidR="00013273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С</w:t>
      </w:r>
      <w:r w:rsidR="00013273" w:rsidRPr="00013273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нижение прочности кости</w:t>
      </w:r>
      <w:r w:rsidR="00401861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 xml:space="preserve"> при остеопорозе</w:t>
      </w:r>
      <w:r w:rsidR="00915FF7" w:rsidRPr="00013273">
        <w:rPr>
          <w:color w:val="000000" w:themeColor="text1"/>
        </w:rPr>
        <w:t xml:space="preserve">    </w:t>
      </w:r>
    </w:p>
    <w:p w:rsidR="009C7BF9" w:rsidRDefault="009C7BF9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95F" w:rsidRPr="00710F80" w:rsidRDefault="00E16DE6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3273">
        <w:rPr>
          <w:rFonts w:ascii="Times New Roman" w:hAnsi="Times New Roman"/>
          <w:sz w:val="28"/>
          <w:szCs w:val="28"/>
        </w:rPr>
        <w:t xml:space="preserve">МГТ является эффективным методом предотвращения потери костной массы, которая наиболее выражена в первые 3-5 лет постменопаузы. МГТ способствует сохранению качества кости и межпозвонковых дисков у женщин в постменопаузе. Риск общих переломов на фоне МГТ снижается на 23%, а переломов позвонков и шейки бедра на 34%. </w:t>
      </w:r>
      <w:r w:rsidR="00FC32E9" w:rsidRPr="000132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Непрерывный прием </w:t>
      </w:r>
      <w:proofErr w:type="spellStart"/>
      <w:r w:rsidR="00FC32E9" w:rsidRPr="000132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эстрадиола</w:t>
      </w:r>
      <w:proofErr w:type="spellEnd"/>
      <w:r w:rsidR="00FC32E9" w:rsidRPr="000132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="00FC32E9" w:rsidRPr="000132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дидрогестерна</w:t>
      </w:r>
      <w:proofErr w:type="spellEnd"/>
      <w:r w:rsidR="00FC32E9" w:rsidRPr="000132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является особенно подходящей сх</w:t>
      </w:r>
      <w:r w:rsidR="009C7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емой лечения для профилактики и </w:t>
      </w:r>
      <w:r w:rsidR="00FC32E9" w:rsidRPr="000132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терапии остеопороз</w:t>
      </w:r>
      <w:r w:rsidR="009C7B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после наступления менопаузы у </w:t>
      </w:r>
      <w:r w:rsidR="00FC32E9" w:rsidRPr="000132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женщин более старшего возраста.</w:t>
      </w:r>
      <w:r w:rsidR="00497580" w:rsidRPr="000132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C32E9" w:rsidRPr="00013273">
        <w:rPr>
          <w:rFonts w:ascii="Times New Roman" w:hAnsi="Times New Roman"/>
          <w:sz w:val="28"/>
          <w:szCs w:val="28"/>
        </w:rPr>
        <w:t>Начало МГТ в возрасте старше 60 лет с еди</w:t>
      </w:r>
      <w:r w:rsidR="004765E3" w:rsidRPr="00013273">
        <w:rPr>
          <w:rFonts w:ascii="Times New Roman" w:hAnsi="Times New Roman"/>
          <w:sz w:val="28"/>
          <w:szCs w:val="28"/>
        </w:rPr>
        <w:t>нственной целью – профилактика остеопороза</w:t>
      </w:r>
      <w:r w:rsidR="00FC32E9" w:rsidRPr="00013273">
        <w:rPr>
          <w:rFonts w:ascii="Times New Roman" w:hAnsi="Times New Roman"/>
          <w:sz w:val="28"/>
          <w:szCs w:val="28"/>
        </w:rPr>
        <w:t xml:space="preserve"> – не рекомендуется</w:t>
      </w:r>
      <w:r w:rsidR="009C7BF9">
        <w:rPr>
          <w:rFonts w:ascii="Times New Roman" w:hAnsi="Times New Roman"/>
          <w:sz w:val="28"/>
          <w:szCs w:val="28"/>
        </w:rPr>
        <w:t xml:space="preserve"> </w:t>
      </w:r>
      <w:r w:rsidR="000C562E" w:rsidRPr="000C562E">
        <w:rPr>
          <w:rFonts w:ascii="Times New Roman" w:hAnsi="Times New Roman"/>
          <w:sz w:val="28"/>
          <w:szCs w:val="28"/>
        </w:rPr>
        <w:t>[</w:t>
      </w:r>
      <w:r w:rsidR="000C562E">
        <w:rPr>
          <w:rFonts w:ascii="Times New Roman" w:hAnsi="Times New Roman"/>
          <w:sz w:val="28"/>
          <w:szCs w:val="28"/>
        </w:rPr>
        <w:fldChar w:fldCharType="begin"/>
      </w:r>
      <w:r w:rsidR="000C562E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0C562E">
        <w:rPr>
          <w:rFonts w:ascii="Times New Roman" w:hAnsi="Times New Roman"/>
          <w:sz w:val="28"/>
          <w:szCs w:val="28"/>
        </w:rPr>
      </w:r>
      <w:r w:rsidR="000C562E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9</w:t>
      </w:r>
      <w:r w:rsidR="000C562E">
        <w:rPr>
          <w:rFonts w:ascii="Times New Roman" w:hAnsi="Times New Roman"/>
          <w:sz w:val="28"/>
          <w:szCs w:val="28"/>
        </w:rPr>
        <w:fldChar w:fldCharType="end"/>
      </w:r>
      <w:r w:rsidR="000C562E" w:rsidRPr="000C562E">
        <w:rPr>
          <w:rFonts w:ascii="Times New Roman" w:hAnsi="Times New Roman"/>
          <w:sz w:val="28"/>
          <w:szCs w:val="28"/>
        </w:rPr>
        <w:t>]</w:t>
      </w:r>
      <w:r w:rsidR="00FC32E9" w:rsidRPr="00013273">
        <w:rPr>
          <w:rFonts w:ascii="Times New Roman" w:hAnsi="Times New Roman"/>
          <w:sz w:val="28"/>
          <w:szCs w:val="28"/>
        </w:rPr>
        <w:t>.</w:t>
      </w:r>
    </w:p>
    <w:p w:rsidR="009C7BF9" w:rsidRDefault="009C7BF9" w:rsidP="008131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3FD3" w:rsidRPr="00397548" w:rsidRDefault="007A3FD3" w:rsidP="008131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7548">
        <w:rPr>
          <w:b/>
          <w:color w:val="000000"/>
          <w:sz w:val="28"/>
          <w:szCs w:val="28"/>
        </w:rPr>
        <w:t>Влияние МГТ на массу тела</w:t>
      </w:r>
    </w:p>
    <w:p w:rsidR="00622745" w:rsidRDefault="007A3FD3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F00">
        <w:rPr>
          <w:rFonts w:ascii="Times New Roman" w:hAnsi="Times New Roman"/>
          <w:sz w:val="28"/>
          <w:szCs w:val="28"/>
        </w:rPr>
        <w:t>С гор</w:t>
      </w:r>
      <w:r w:rsidR="009C7BF9">
        <w:rPr>
          <w:rFonts w:ascii="Times New Roman" w:hAnsi="Times New Roman"/>
          <w:sz w:val="28"/>
          <w:szCs w:val="28"/>
        </w:rPr>
        <w:t>мональными изменениями в менопа</w:t>
      </w:r>
      <w:r w:rsidRPr="00650F00">
        <w:rPr>
          <w:rFonts w:ascii="Times New Roman" w:hAnsi="Times New Roman"/>
          <w:sz w:val="28"/>
          <w:szCs w:val="28"/>
        </w:rPr>
        <w:t xml:space="preserve">узальный период часто связано увеличение массы тела, окружности </w:t>
      </w:r>
      <w:r w:rsidR="009C7BF9">
        <w:rPr>
          <w:rFonts w:ascii="Times New Roman" w:hAnsi="Times New Roman"/>
          <w:sz w:val="28"/>
          <w:szCs w:val="28"/>
        </w:rPr>
        <w:t>талии и на</w:t>
      </w:r>
      <w:r w:rsidRPr="00650F00">
        <w:rPr>
          <w:rFonts w:ascii="Times New Roman" w:hAnsi="Times New Roman"/>
          <w:sz w:val="28"/>
          <w:szCs w:val="28"/>
        </w:rPr>
        <w:t>копление ж</w:t>
      </w:r>
      <w:r w:rsidR="009C7BF9">
        <w:rPr>
          <w:rFonts w:ascii="Times New Roman" w:hAnsi="Times New Roman"/>
          <w:sz w:val="28"/>
          <w:szCs w:val="28"/>
        </w:rPr>
        <w:t>ировой ткани в абдоминальной об</w:t>
      </w:r>
      <w:r w:rsidRPr="00650F00">
        <w:rPr>
          <w:rFonts w:ascii="Times New Roman" w:hAnsi="Times New Roman"/>
          <w:sz w:val="28"/>
          <w:szCs w:val="28"/>
        </w:rPr>
        <w:t>ласти. Основной подход к минимизации этого явления в зрело</w:t>
      </w:r>
      <w:r w:rsidR="009C7BF9">
        <w:rPr>
          <w:rFonts w:ascii="Times New Roman" w:hAnsi="Times New Roman"/>
          <w:sz w:val="28"/>
          <w:szCs w:val="28"/>
        </w:rPr>
        <w:t>м возрасте заключается в ограни</w:t>
      </w:r>
      <w:r w:rsidRPr="00650F00">
        <w:rPr>
          <w:rFonts w:ascii="Times New Roman" w:hAnsi="Times New Roman"/>
          <w:sz w:val="28"/>
          <w:szCs w:val="28"/>
        </w:rPr>
        <w:t>чении кало</w:t>
      </w:r>
      <w:r w:rsidR="009C7BF9">
        <w:rPr>
          <w:rFonts w:ascii="Times New Roman" w:hAnsi="Times New Roman"/>
          <w:sz w:val="28"/>
          <w:szCs w:val="28"/>
        </w:rPr>
        <w:t>рийности пищи и сохранении физи</w:t>
      </w:r>
      <w:r w:rsidRPr="00650F00">
        <w:rPr>
          <w:rFonts w:ascii="Times New Roman" w:hAnsi="Times New Roman"/>
          <w:sz w:val="28"/>
          <w:szCs w:val="28"/>
        </w:rPr>
        <w:t>ческой активности</w:t>
      </w:r>
      <w:r w:rsidR="009C7BF9">
        <w:rPr>
          <w:rFonts w:ascii="Times New Roman" w:hAnsi="Times New Roman"/>
          <w:sz w:val="28"/>
          <w:szCs w:val="28"/>
        </w:rPr>
        <w:t xml:space="preserve"> </w:t>
      </w:r>
      <w:r w:rsidR="00CA38D3" w:rsidRPr="00CA38D3">
        <w:rPr>
          <w:rFonts w:ascii="Times New Roman" w:hAnsi="Times New Roman"/>
          <w:sz w:val="28"/>
          <w:szCs w:val="28"/>
        </w:rPr>
        <w:t>[</w:t>
      </w:r>
      <w:r w:rsidR="00CA38D3">
        <w:rPr>
          <w:rFonts w:ascii="Times New Roman" w:hAnsi="Times New Roman"/>
          <w:sz w:val="28"/>
          <w:szCs w:val="28"/>
        </w:rPr>
        <w:fldChar w:fldCharType="begin"/>
      </w:r>
      <w:r w:rsidR="00CA38D3">
        <w:rPr>
          <w:rFonts w:ascii="Times New Roman" w:hAnsi="Times New Roman"/>
          <w:sz w:val="28"/>
          <w:szCs w:val="28"/>
        </w:rPr>
        <w:instrText xml:space="preserve"> REF _Ref99844142 \r \h </w:instrText>
      </w:r>
      <w:r w:rsidR="00CA38D3">
        <w:rPr>
          <w:rFonts w:ascii="Times New Roman" w:hAnsi="Times New Roman"/>
          <w:sz w:val="28"/>
          <w:szCs w:val="28"/>
        </w:rPr>
      </w:r>
      <w:r w:rsidR="00CA38D3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12</w:t>
      </w:r>
      <w:r w:rsidR="00CA38D3">
        <w:rPr>
          <w:rFonts w:ascii="Times New Roman" w:hAnsi="Times New Roman"/>
          <w:sz w:val="28"/>
          <w:szCs w:val="28"/>
        </w:rPr>
        <w:fldChar w:fldCharType="end"/>
      </w:r>
      <w:r w:rsidR="00CA38D3" w:rsidRPr="00CA38D3">
        <w:rPr>
          <w:rFonts w:ascii="Times New Roman" w:hAnsi="Times New Roman"/>
          <w:sz w:val="28"/>
          <w:szCs w:val="28"/>
        </w:rPr>
        <w:t>]</w:t>
      </w:r>
      <w:r w:rsidR="009C7BF9">
        <w:rPr>
          <w:rFonts w:ascii="Times New Roman" w:hAnsi="Times New Roman"/>
          <w:sz w:val="28"/>
          <w:szCs w:val="28"/>
        </w:rPr>
        <w:t xml:space="preserve">. МГТ не связана с </w:t>
      </w:r>
      <w:r w:rsidRPr="00650F00">
        <w:rPr>
          <w:rFonts w:ascii="Times New Roman" w:hAnsi="Times New Roman"/>
          <w:sz w:val="28"/>
          <w:szCs w:val="28"/>
        </w:rPr>
        <w:t>уве</w:t>
      </w:r>
      <w:r w:rsidR="009C7BF9">
        <w:rPr>
          <w:rFonts w:ascii="Times New Roman" w:hAnsi="Times New Roman"/>
          <w:sz w:val="28"/>
          <w:szCs w:val="28"/>
        </w:rPr>
        <w:t xml:space="preserve">личением массы тела и </w:t>
      </w:r>
      <w:r w:rsidRPr="00650F00">
        <w:rPr>
          <w:rFonts w:ascii="Times New Roman" w:hAnsi="Times New Roman"/>
          <w:sz w:val="28"/>
          <w:szCs w:val="28"/>
        </w:rPr>
        <w:t>может уменьшить накоплени</w:t>
      </w:r>
      <w:r w:rsidR="009C7BF9">
        <w:rPr>
          <w:rFonts w:ascii="Times New Roman" w:hAnsi="Times New Roman"/>
          <w:sz w:val="28"/>
          <w:szCs w:val="28"/>
        </w:rPr>
        <w:t xml:space="preserve">е абдоминальной жировой ткани в </w:t>
      </w:r>
      <w:proofErr w:type="spellStart"/>
      <w:r w:rsidRPr="00650F00">
        <w:rPr>
          <w:rFonts w:ascii="Times New Roman" w:hAnsi="Times New Roman"/>
          <w:sz w:val="28"/>
          <w:szCs w:val="28"/>
        </w:rPr>
        <w:t>перименопаузальный</w:t>
      </w:r>
      <w:proofErr w:type="spellEnd"/>
      <w:r w:rsidRPr="00650F00">
        <w:rPr>
          <w:rFonts w:ascii="Times New Roman" w:hAnsi="Times New Roman"/>
          <w:sz w:val="28"/>
          <w:szCs w:val="28"/>
        </w:rPr>
        <w:t xml:space="preserve"> период. Отмечено, что примене</w:t>
      </w:r>
      <w:r w:rsidR="009C7BF9"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 w:rsidR="009C7BF9">
        <w:rPr>
          <w:rFonts w:ascii="Times New Roman" w:hAnsi="Times New Roman"/>
          <w:sz w:val="28"/>
          <w:szCs w:val="28"/>
        </w:rPr>
        <w:t>эстрадиола</w:t>
      </w:r>
      <w:proofErr w:type="spellEnd"/>
      <w:r w:rsidR="009C7BF9">
        <w:rPr>
          <w:rFonts w:ascii="Times New Roman" w:hAnsi="Times New Roman"/>
          <w:sz w:val="28"/>
          <w:szCs w:val="28"/>
        </w:rPr>
        <w:t>/</w:t>
      </w:r>
      <w:proofErr w:type="spellStart"/>
      <w:r w:rsidR="009C7BF9">
        <w:rPr>
          <w:rFonts w:ascii="Times New Roman" w:hAnsi="Times New Roman"/>
          <w:sz w:val="28"/>
          <w:szCs w:val="28"/>
        </w:rPr>
        <w:t>дидрогестерона</w:t>
      </w:r>
      <w:proofErr w:type="spellEnd"/>
      <w:r w:rsidR="009C7BF9">
        <w:rPr>
          <w:rFonts w:ascii="Times New Roman" w:hAnsi="Times New Roman"/>
          <w:sz w:val="28"/>
          <w:szCs w:val="28"/>
        </w:rPr>
        <w:t xml:space="preserve"> в дозе 2/10 </w:t>
      </w:r>
      <w:r w:rsidRPr="00650F00">
        <w:rPr>
          <w:rFonts w:ascii="Times New Roman" w:hAnsi="Times New Roman"/>
          <w:sz w:val="28"/>
          <w:szCs w:val="28"/>
        </w:rPr>
        <w:t>мг ст</w:t>
      </w:r>
      <w:r w:rsidR="009C7BF9">
        <w:rPr>
          <w:rFonts w:ascii="Times New Roman" w:hAnsi="Times New Roman"/>
          <w:sz w:val="28"/>
          <w:szCs w:val="28"/>
        </w:rPr>
        <w:t xml:space="preserve">абилизирует индекс массы тела в </w:t>
      </w:r>
      <w:r w:rsidRPr="00650F00">
        <w:rPr>
          <w:rFonts w:ascii="Times New Roman" w:hAnsi="Times New Roman"/>
          <w:sz w:val="28"/>
          <w:szCs w:val="28"/>
        </w:rPr>
        <w:t>менопаузальный период</w:t>
      </w:r>
      <w:r w:rsidR="009C7BF9">
        <w:rPr>
          <w:rFonts w:ascii="Times New Roman" w:hAnsi="Times New Roman"/>
          <w:sz w:val="28"/>
          <w:szCs w:val="28"/>
        </w:rPr>
        <w:t xml:space="preserve"> </w:t>
      </w:r>
      <w:r w:rsidR="002C3F4F" w:rsidRPr="002C3F4F">
        <w:rPr>
          <w:rFonts w:ascii="Times New Roman" w:hAnsi="Times New Roman"/>
          <w:sz w:val="28"/>
          <w:szCs w:val="28"/>
        </w:rPr>
        <w:t>[</w:t>
      </w:r>
      <w:r w:rsidR="00BE0A56">
        <w:rPr>
          <w:rFonts w:ascii="Times New Roman" w:hAnsi="Times New Roman"/>
          <w:sz w:val="28"/>
          <w:szCs w:val="28"/>
        </w:rPr>
        <w:fldChar w:fldCharType="begin"/>
      </w:r>
      <w:r w:rsidR="00BE0A56">
        <w:rPr>
          <w:rFonts w:ascii="Times New Roman" w:hAnsi="Times New Roman"/>
          <w:sz w:val="28"/>
          <w:szCs w:val="28"/>
        </w:rPr>
        <w:instrText xml:space="preserve"> REF _Ref99840628 \r \h </w:instrText>
      </w:r>
      <w:r w:rsidR="00BE0A56">
        <w:rPr>
          <w:rFonts w:ascii="Times New Roman" w:hAnsi="Times New Roman"/>
          <w:sz w:val="28"/>
          <w:szCs w:val="28"/>
        </w:rPr>
      </w:r>
      <w:r w:rsidR="00BE0A56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2</w:t>
      </w:r>
      <w:r w:rsidR="00BE0A56">
        <w:rPr>
          <w:rFonts w:ascii="Times New Roman" w:hAnsi="Times New Roman"/>
          <w:sz w:val="28"/>
          <w:szCs w:val="28"/>
        </w:rPr>
        <w:fldChar w:fldCharType="end"/>
      </w:r>
      <w:r w:rsidR="00BE0A56" w:rsidRPr="00BE0A56">
        <w:rPr>
          <w:rFonts w:ascii="Times New Roman" w:hAnsi="Times New Roman"/>
          <w:sz w:val="28"/>
          <w:szCs w:val="28"/>
        </w:rPr>
        <w:t>,</w:t>
      </w:r>
      <w:r w:rsidR="009C7BF9">
        <w:rPr>
          <w:rFonts w:ascii="Times New Roman" w:hAnsi="Times New Roman"/>
          <w:sz w:val="28"/>
          <w:szCs w:val="28"/>
        </w:rPr>
        <w:t xml:space="preserve"> </w:t>
      </w:r>
      <w:r w:rsidR="00BE0A56">
        <w:rPr>
          <w:rFonts w:ascii="Times New Roman" w:hAnsi="Times New Roman"/>
          <w:sz w:val="28"/>
          <w:szCs w:val="28"/>
        </w:rPr>
        <w:fldChar w:fldCharType="begin"/>
      </w:r>
      <w:r w:rsidR="00BE0A56">
        <w:rPr>
          <w:rFonts w:ascii="Times New Roman" w:hAnsi="Times New Roman"/>
          <w:sz w:val="28"/>
          <w:szCs w:val="28"/>
        </w:rPr>
        <w:instrText xml:space="preserve"> REF _Ref99840662 \r \h </w:instrText>
      </w:r>
      <w:r w:rsidR="00BE0A56">
        <w:rPr>
          <w:rFonts w:ascii="Times New Roman" w:hAnsi="Times New Roman"/>
          <w:sz w:val="28"/>
          <w:szCs w:val="28"/>
        </w:rPr>
      </w:r>
      <w:r w:rsidR="00BE0A56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7</w:t>
      </w:r>
      <w:r w:rsidR="00BE0A56">
        <w:rPr>
          <w:rFonts w:ascii="Times New Roman" w:hAnsi="Times New Roman"/>
          <w:sz w:val="28"/>
          <w:szCs w:val="28"/>
        </w:rPr>
        <w:fldChar w:fldCharType="end"/>
      </w:r>
      <w:r w:rsidR="00BE0A56" w:rsidRPr="00BE0A56">
        <w:rPr>
          <w:rFonts w:ascii="Times New Roman" w:hAnsi="Times New Roman"/>
          <w:sz w:val="28"/>
          <w:szCs w:val="28"/>
        </w:rPr>
        <w:t>,</w:t>
      </w:r>
      <w:r w:rsidR="009C7BF9">
        <w:rPr>
          <w:rFonts w:ascii="Times New Roman" w:hAnsi="Times New Roman"/>
          <w:sz w:val="28"/>
          <w:szCs w:val="28"/>
        </w:rPr>
        <w:t xml:space="preserve"> </w:t>
      </w:r>
      <w:r w:rsidR="002C3F4F">
        <w:rPr>
          <w:rFonts w:ascii="Times New Roman" w:hAnsi="Times New Roman"/>
          <w:sz w:val="28"/>
          <w:szCs w:val="28"/>
        </w:rPr>
        <w:fldChar w:fldCharType="begin"/>
      </w:r>
      <w:r w:rsidR="002C3F4F">
        <w:rPr>
          <w:rFonts w:ascii="Times New Roman" w:hAnsi="Times New Roman"/>
          <w:sz w:val="28"/>
          <w:szCs w:val="28"/>
        </w:rPr>
        <w:instrText xml:space="preserve"> REF _Ref99839744 \r \h </w:instrText>
      </w:r>
      <w:r w:rsidR="002C3F4F">
        <w:rPr>
          <w:rFonts w:ascii="Times New Roman" w:hAnsi="Times New Roman"/>
          <w:sz w:val="28"/>
          <w:szCs w:val="28"/>
        </w:rPr>
      </w:r>
      <w:r w:rsidR="002C3F4F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16</w:t>
      </w:r>
      <w:r w:rsidR="002C3F4F">
        <w:rPr>
          <w:rFonts w:ascii="Times New Roman" w:hAnsi="Times New Roman"/>
          <w:sz w:val="28"/>
          <w:szCs w:val="28"/>
        </w:rPr>
        <w:fldChar w:fldCharType="end"/>
      </w:r>
      <w:r w:rsidR="002C3F4F" w:rsidRPr="002C3F4F">
        <w:rPr>
          <w:rFonts w:ascii="Times New Roman" w:hAnsi="Times New Roman"/>
          <w:sz w:val="28"/>
          <w:szCs w:val="28"/>
        </w:rPr>
        <w:t>]</w:t>
      </w:r>
      <w:r w:rsidRPr="00650F00">
        <w:rPr>
          <w:rFonts w:ascii="Times New Roman" w:hAnsi="Times New Roman"/>
          <w:sz w:val="28"/>
          <w:szCs w:val="28"/>
        </w:rPr>
        <w:t>.</w:t>
      </w:r>
      <w:r w:rsidR="007A684F" w:rsidRPr="007A684F">
        <w:rPr>
          <w:rFonts w:ascii="Times New Roman" w:hAnsi="Times New Roman"/>
          <w:sz w:val="28"/>
          <w:szCs w:val="28"/>
        </w:rPr>
        <w:t xml:space="preserve"> </w:t>
      </w:r>
    </w:p>
    <w:p w:rsidR="00103C14" w:rsidRDefault="007A684F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84F">
        <w:rPr>
          <w:rFonts w:ascii="Times New Roman" w:hAnsi="Times New Roman"/>
          <w:sz w:val="28"/>
          <w:szCs w:val="28"/>
        </w:rPr>
        <w:t>МГТ пациенткам с индексом массы тела более 40 кг/м2 не проводится до тех пор, пока масса тела не будет снижена на 10% от исходной</w:t>
      </w:r>
      <w:r w:rsidR="008131DD">
        <w:rPr>
          <w:rFonts w:ascii="Times New Roman" w:hAnsi="Times New Roman"/>
          <w:sz w:val="28"/>
          <w:szCs w:val="28"/>
        </w:rPr>
        <w:t xml:space="preserve"> </w:t>
      </w:r>
      <w:r w:rsidR="00C20D2B" w:rsidRPr="00C20D2B">
        <w:rPr>
          <w:rFonts w:ascii="Times New Roman" w:hAnsi="Times New Roman"/>
          <w:sz w:val="28"/>
          <w:szCs w:val="28"/>
        </w:rPr>
        <w:t>[</w:t>
      </w:r>
      <w:r w:rsidR="00C20D2B">
        <w:rPr>
          <w:rFonts w:ascii="Times New Roman" w:hAnsi="Times New Roman"/>
          <w:sz w:val="28"/>
          <w:szCs w:val="28"/>
        </w:rPr>
        <w:fldChar w:fldCharType="begin"/>
      </w:r>
      <w:r w:rsidR="00C20D2B">
        <w:rPr>
          <w:rFonts w:ascii="Times New Roman" w:hAnsi="Times New Roman"/>
          <w:sz w:val="28"/>
          <w:szCs w:val="28"/>
        </w:rPr>
        <w:instrText xml:space="preserve"> REF _Ref99836449 \r \h </w:instrText>
      </w:r>
      <w:r w:rsidR="00C20D2B">
        <w:rPr>
          <w:rFonts w:ascii="Times New Roman" w:hAnsi="Times New Roman"/>
          <w:sz w:val="28"/>
          <w:szCs w:val="28"/>
        </w:rPr>
      </w:r>
      <w:r w:rsidR="00C20D2B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11</w:t>
      </w:r>
      <w:r w:rsidR="00C20D2B">
        <w:rPr>
          <w:rFonts w:ascii="Times New Roman" w:hAnsi="Times New Roman"/>
          <w:sz w:val="28"/>
          <w:szCs w:val="28"/>
        </w:rPr>
        <w:fldChar w:fldCharType="end"/>
      </w:r>
      <w:r w:rsidR="00C20D2B" w:rsidRPr="00C20D2B">
        <w:rPr>
          <w:rFonts w:ascii="Times New Roman" w:hAnsi="Times New Roman"/>
          <w:sz w:val="28"/>
          <w:szCs w:val="28"/>
        </w:rPr>
        <w:t>]</w:t>
      </w:r>
      <w:r w:rsidRPr="007A684F">
        <w:rPr>
          <w:rFonts w:ascii="Times New Roman" w:hAnsi="Times New Roman"/>
          <w:sz w:val="28"/>
          <w:szCs w:val="28"/>
        </w:rPr>
        <w:t>.</w:t>
      </w:r>
    </w:p>
    <w:p w:rsidR="008131DD" w:rsidRDefault="008131DD" w:rsidP="008131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927081" w:rsidRPr="00830B04" w:rsidRDefault="00927081" w:rsidP="008131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622745">
        <w:rPr>
          <w:b/>
          <w:color w:val="000000"/>
          <w:sz w:val="28"/>
          <w:szCs w:val="28"/>
        </w:rPr>
        <w:t>М</w:t>
      </w:r>
      <w:r w:rsidR="008D375D" w:rsidRPr="00622745">
        <w:rPr>
          <w:b/>
          <w:color w:val="000000"/>
          <w:sz w:val="28"/>
          <w:szCs w:val="28"/>
        </w:rPr>
        <w:t>ГТ и риск рака молочной железы</w:t>
      </w:r>
      <w:r w:rsidR="00B754B6" w:rsidRPr="00622745">
        <w:rPr>
          <w:b/>
          <w:color w:val="000000"/>
          <w:sz w:val="28"/>
          <w:szCs w:val="28"/>
        </w:rPr>
        <w:t xml:space="preserve"> (РМЖ)</w:t>
      </w:r>
    </w:p>
    <w:p w:rsidR="00927081" w:rsidRPr="00FF5231" w:rsidRDefault="00927081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305">
        <w:rPr>
          <w:rFonts w:ascii="Times New Roman" w:hAnsi="Times New Roman"/>
          <w:sz w:val="28"/>
          <w:szCs w:val="28"/>
        </w:rPr>
        <w:t>Любое увеличение риска РМЖ при использовании МГТ является совсем незначительным: менее чем 0,1% в год, или менее одного случая на 1000 женщин на год исп</w:t>
      </w:r>
      <w:r w:rsidR="008131DD">
        <w:rPr>
          <w:rFonts w:ascii="Times New Roman" w:hAnsi="Times New Roman"/>
          <w:sz w:val="28"/>
          <w:szCs w:val="28"/>
        </w:rPr>
        <w:t>ользования (согласно Международн</w:t>
      </w:r>
      <w:r w:rsidRPr="004D0305">
        <w:rPr>
          <w:rFonts w:ascii="Times New Roman" w:hAnsi="Times New Roman"/>
          <w:sz w:val="28"/>
          <w:szCs w:val="28"/>
        </w:rPr>
        <w:t>ому обществу по менопаузе (</w:t>
      </w:r>
      <w:proofErr w:type="spellStart"/>
      <w:r w:rsidRPr="004D0305">
        <w:rPr>
          <w:rFonts w:ascii="Times New Roman" w:hAnsi="Times New Roman"/>
          <w:sz w:val="28"/>
          <w:szCs w:val="28"/>
        </w:rPr>
        <w:t>International</w:t>
      </w:r>
      <w:proofErr w:type="spellEnd"/>
      <w:r w:rsidRPr="004D0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305">
        <w:rPr>
          <w:rFonts w:ascii="Times New Roman" w:hAnsi="Times New Roman"/>
          <w:sz w:val="28"/>
          <w:szCs w:val="28"/>
        </w:rPr>
        <w:t>Menopause</w:t>
      </w:r>
      <w:proofErr w:type="spellEnd"/>
      <w:r w:rsidRPr="004D0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305">
        <w:rPr>
          <w:rFonts w:ascii="Times New Roman" w:hAnsi="Times New Roman"/>
          <w:sz w:val="28"/>
          <w:szCs w:val="28"/>
        </w:rPr>
        <w:t>Society</w:t>
      </w:r>
      <w:proofErr w:type="spellEnd"/>
      <w:r w:rsidRPr="004D0305">
        <w:rPr>
          <w:rFonts w:ascii="Times New Roman" w:hAnsi="Times New Roman"/>
          <w:sz w:val="28"/>
          <w:szCs w:val="28"/>
        </w:rPr>
        <w:t xml:space="preserve">, IMS). </w:t>
      </w:r>
      <w:r w:rsidR="00FF5231" w:rsidRPr="00622745">
        <w:rPr>
          <w:rFonts w:ascii="Times New Roman" w:hAnsi="Times New Roman"/>
          <w:sz w:val="28"/>
          <w:szCs w:val="28"/>
        </w:rPr>
        <w:t xml:space="preserve">МГТ может явиться фактором потенцирования прогрессии РМЖ, но не является фактором инициации нарушений клеточной дифференцировки и развития РМЖ. </w:t>
      </w:r>
      <w:r w:rsidRPr="004D0305">
        <w:rPr>
          <w:rFonts w:ascii="Times New Roman" w:hAnsi="Times New Roman"/>
          <w:sz w:val="28"/>
          <w:szCs w:val="28"/>
        </w:rPr>
        <w:t>При назначении МГТ важно учитывать уже имеющиеся у женщины риски РМЖ.</w:t>
      </w:r>
      <w:r w:rsidR="00FF5231" w:rsidRPr="00FF5231">
        <w:rPr>
          <w:rFonts w:ascii="Times New Roman" w:hAnsi="Times New Roman"/>
          <w:sz w:val="28"/>
          <w:szCs w:val="28"/>
        </w:rPr>
        <w:t xml:space="preserve"> </w:t>
      </w:r>
      <w:r w:rsidR="00FF5231" w:rsidRPr="00622745">
        <w:rPr>
          <w:rFonts w:ascii="Times New Roman" w:hAnsi="Times New Roman"/>
          <w:sz w:val="28"/>
          <w:szCs w:val="28"/>
        </w:rPr>
        <w:t>Регистрируемый рост заболеваемости РМЖ ассоциирован также с увеличением возраста, генетической предрасположенностью, избыточной массой тела (ожирением)</w:t>
      </w:r>
      <w:r w:rsidR="008131DD">
        <w:rPr>
          <w:rFonts w:ascii="Times New Roman" w:hAnsi="Times New Roman"/>
          <w:sz w:val="28"/>
          <w:szCs w:val="28"/>
        </w:rPr>
        <w:t xml:space="preserve"> </w:t>
      </w:r>
      <w:r w:rsidR="00FF5231" w:rsidRPr="00622745">
        <w:rPr>
          <w:rFonts w:ascii="Times New Roman" w:hAnsi="Times New Roman"/>
          <w:sz w:val="28"/>
          <w:szCs w:val="28"/>
        </w:rPr>
        <w:t>[</w:t>
      </w:r>
      <w:r w:rsidR="00FF5231">
        <w:rPr>
          <w:rFonts w:ascii="Times New Roman" w:hAnsi="Times New Roman"/>
          <w:sz w:val="28"/>
          <w:szCs w:val="28"/>
        </w:rPr>
        <w:fldChar w:fldCharType="begin"/>
      </w:r>
      <w:r w:rsidR="00FF5231">
        <w:rPr>
          <w:rFonts w:ascii="Times New Roman" w:hAnsi="Times New Roman"/>
          <w:sz w:val="28"/>
          <w:szCs w:val="28"/>
        </w:rPr>
        <w:instrText xml:space="preserve"> REF _Ref99836449 \r \h </w:instrText>
      </w:r>
      <w:r w:rsidR="00FF5231">
        <w:rPr>
          <w:rFonts w:ascii="Times New Roman" w:hAnsi="Times New Roman"/>
          <w:sz w:val="28"/>
          <w:szCs w:val="28"/>
        </w:rPr>
      </w:r>
      <w:r w:rsidR="00FF5231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11</w:t>
      </w:r>
      <w:r w:rsidR="00FF5231">
        <w:rPr>
          <w:rFonts w:ascii="Times New Roman" w:hAnsi="Times New Roman"/>
          <w:sz w:val="28"/>
          <w:szCs w:val="28"/>
        </w:rPr>
        <w:fldChar w:fldCharType="end"/>
      </w:r>
      <w:r w:rsidR="00FF5231" w:rsidRPr="00622745">
        <w:rPr>
          <w:rFonts w:ascii="Times New Roman" w:hAnsi="Times New Roman"/>
          <w:sz w:val="28"/>
          <w:szCs w:val="28"/>
        </w:rPr>
        <w:t>].</w:t>
      </w:r>
    </w:p>
    <w:p w:rsidR="00B21356" w:rsidRDefault="00927081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305">
        <w:rPr>
          <w:rFonts w:ascii="Times New Roman" w:hAnsi="Times New Roman"/>
          <w:sz w:val="28"/>
          <w:szCs w:val="28"/>
        </w:rPr>
        <w:t>Комбинированная МГТ может повышать плотность моло</w:t>
      </w:r>
      <w:r w:rsidR="00622745">
        <w:rPr>
          <w:rFonts w:ascii="Times New Roman" w:hAnsi="Times New Roman"/>
          <w:sz w:val="28"/>
          <w:szCs w:val="28"/>
        </w:rPr>
        <w:t>чных желез, что в свою очередь у</w:t>
      </w:r>
      <w:r w:rsidRPr="004D0305">
        <w:rPr>
          <w:rFonts w:ascii="Times New Roman" w:hAnsi="Times New Roman"/>
          <w:sz w:val="28"/>
          <w:szCs w:val="28"/>
        </w:rPr>
        <w:t>сложняет скрининг и увеличивает</w:t>
      </w:r>
      <w:r w:rsidR="00FB2E74">
        <w:rPr>
          <w:rFonts w:ascii="Times New Roman" w:hAnsi="Times New Roman"/>
          <w:sz w:val="28"/>
          <w:szCs w:val="28"/>
        </w:rPr>
        <w:t xml:space="preserve"> частоту проведения маммографии.</w:t>
      </w:r>
      <w:r w:rsidRPr="004D0305">
        <w:rPr>
          <w:rFonts w:ascii="Times New Roman" w:hAnsi="Times New Roman"/>
          <w:sz w:val="28"/>
          <w:szCs w:val="28"/>
        </w:rPr>
        <w:t xml:space="preserve"> У женщин, принимающих МГТ, в случае высокой плотности </w:t>
      </w:r>
      <w:r w:rsidRPr="004D0305">
        <w:rPr>
          <w:rFonts w:ascii="Times New Roman" w:hAnsi="Times New Roman"/>
          <w:sz w:val="28"/>
          <w:szCs w:val="28"/>
        </w:rPr>
        <w:lastRenderedPageBreak/>
        <w:t>молочных желез маммогр</w:t>
      </w:r>
      <w:r w:rsidR="00FB2E74">
        <w:rPr>
          <w:rFonts w:ascii="Times New Roman" w:hAnsi="Times New Roman"/>
          <w:sz w:val="28"/>
          <w:szCs w:val="28"/>
        </w:rPr>
        <w:t>афию следует проводить ежегодно.</w:t>
      </w:r>
      <w:r w:rsidRPr="004D0305">
        <w:rPr>
          <w:rFonts w:ascii="Times New Roman" w:hAnsi="Times New Roman"/>
          <w:sz w:val="28"/>
          <w:szCs w:val="28"/>
        </w:rPr>
        <w:t xml:space="preserve"> </w:t>
      </w:r>
      <w:r w:rsidR="00406F6D" w:rsidRPr="00406F6D">
        <w:rPr>
          <w:rFonts w:ascii="Times New Roman" w:hAnsi="Times New Roman"/>
          <w:sz w:val="28"/>
          <w:szCs w:val="28"/>
        </w:rPr>
        <w:t xml:space="preserve">С точки зрения любого увеличения риска рака молочной железы, более значим именно </w:t>
      </w:r>
      <w:proofErr w:type="spellStart"/>
      <w:r w:rsidR="00406F6D" w:rsidRPr="00406F6D">
        <w:rPr>
          <w:rFonts w:ascii="Times New Roman" w:hAnsi="Times New Roman"/>
          <w:sz w:val="28"/>
          <w:szCs w:val="28"/>
        </w:rPr>
        <w:t>прогестагенный</w:t>
      </w:r>
      <w:proofErr w:type="spellEnd"/>
      <w:r w:rsidR="00406F6D" w:rsidRPr="00406F6D">
        <w:rPr>
          <w:rFonts w:ascii="Times New Roman" w:hAnsi="Times New Roman"/>
          <w:sz w:val="28"/>
          <w:szCs w:val="28"/>
        </w:rPr>
        <w:t xml:space="preserve"> компонент МГТ, а не эстроген.</w:t>
      </w:r>
      <w:r w:rsidR="00406F6D">
        <w:rPr>
          <w:rFonts w:ascii="Times New Roman" w:hAnsi="Times New Roman"/>
          <w:sz w:val="28"/>
          <w:szCs w:val="28"/>
        </w:rPr>
        <w:t xml:space="preserve"> </w:t>
      </w:r>
      <w:r w:rsidRPr="004D0305">
        <w:rPr>
          <w:rFonts w:ascii="Times New Roman" w:hAnsi="Times New Roman"/>
          <w:color w:val="000000"/>
          <w:sz w:val="28"/>
          <w:szCs w:val="28"/>
        </w:rPr>
        <w:t xml:space="preserve">Различные </w:t>
      </w:r>
      <w:proofErr w:type="spellStart"/>
      <w:r w:rsidRPr="004D0305">
        <w:rPr>
          <w:rFonts w:ascii="Times New Roman" w:hAnsi="Times New Roman"/>
          <w:color w:val="000000"/>
          <w:sz w:val="28"/>
          <w:szCs w:val="28"/>
        </w:rPr>
        <w:t>прогестагены</w:t>
      </w:r>
      <w:proofErr w:type="spellEnd"/>
      <w:r w:rsidRPr="004D0305">
        <w:rPr>
          <w:rFonts w:ascii="Times New Roman" w:hAnsi="Times New Roman"/>
          <w:color w:val="000000"/>
          <w:sz w:val="28"/>
          <w:szCs w:val="28"/>
        </w:rPr>
        <w:t>, вхо</w:t>
      </w:r>
      <w:r w:rsidR="008131DD">
        <w:rPr>
          <w:rFonts w:ascii="Times New Roman" w:hAnsi="Times New Roman"/>
          <w:color w:val="000000"/>
          <w:sz w:val="28"/>
          <w:szCs w:val="28"/>
        </w:rPr>
        <w:t>дящие в состав МГТ, способны по-</w:t>
      </w:r>
      <w:r w:rsidRPr="004D0305">
        <w:rPr>
          <w:rFonts w:ascii="Times New Roman" w:hAnsi="Times New Roman"/>
          <w:color w:val="000000"/>
          <w:sz w:val="28"/>
          <w:szCs w:val="28"/>
        </w:rPr>
        <w:t xml:space="preserve">разному влиять на молочную железу. </w:t>
      </w:r>
      <w:r w:rsidRPr="004D03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рекомендациям IMS, одним из предпочтительных гестагенов в составе МГТ является </w:t>
      </w:r>
      <w:proofErr w:type="spellStart"/>
      <w:r w:rsidRPr="004D03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дидрогестерон</w:t>
      </w:r>
      <w:proofErr w:type="spellEnd"/>
      <w:r w:rsidRPr="004D03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34EF1">
        <w:rPr>
          <w:rFonts w:ascii="Times New Roman" w:hAnsi="Times New Roman"/>
          <w:sz w:val="28"/>
          <w:szCs w:val="28"/>
        </w:rPr>
        <w:t xml:space="preserve"> </w:t>
      </w:r>
      <w:r w:rsidR="009B6E0D">
        <w:rPr>
          <w:rFonts w:ascii="Times New Roman" w:hAnsi="Times New Roman"/>
          <w:sz w:val="28"/>
          <w:szCs w:val="28"/>
        </w:rPr>
        <w:t>При применении</w:t>
      </w:r>
      <w:r w:rsidR="00434EF1">
        <w:rPr>
          <w:rFonts w:ascii="Times New Roman" w:hAnsi="Times New Roman"/>
          <w:sz w:val="28"/>
          <w:szCs w:val="28"/>
        </w:rPr>
        <w:t xml:space="preserve"> МГТ</w:t>
      </w:r>
      <w:r w:rsidR="008131DD">
        <w:rPr>
          <w:rFonts w:ascii="Times New Roman" w:hAnsi="Times New Roman"/>
          <w:sz w:val="28"/>
          <w:szCs w:val="28"/>
        </w:rPr>
        <w:t xml:space="preserve"> </w:t>
      </w:r>
      <w:r w:rsidR="009B6E0D">
        <w:rPr>
          <w:rFonts w:ascii="Times New Roman" w:hAnsi="Times New Roman"/>
          <w:sz w:val="28"/>
          <w:szCs w:val="28"/>
        </w:rPr>
        <w:t>у</w:t>
      </w:r>
      <w:r w:rsidR="00434EF1">
        <w:rPr>
          <w:rFonts w:ascii="Times New Roman" w:hAnsi="Times New Roman"/>
          <w:sz w:val="28"/>
          <w:szCs w:val="28"/>
        </w:rPr>
        <w:t xml:space="preserve"> </w:t>
      </w:r>
      <w:r w:rsidR="009B6E0D">
        <w:rPr>
          <w:rFonts w:ascii="Times New Roman" w:hAnsi="Times New Roman"/>
          <w:sz w:val="28"/>
          <w:szCs w:val="28"/>
        </w:rPr>
        <w:t>женщин</w:t>
      </w:r>
      <w:r w:rsidR="00434EF1">
        <w:rPr>
          <w:rFonts w:ascii="Times New Roman" w:hAnsi="Times New Roman"/>
          <w:sz w:val="28"/>
          <w:szCs w:val="28"/>
        </w:rPr>
        <w:t xml:space="preserve"> с удаленной маткой -</w:t>
      </w:r>
      <w:r w:rsidRPr="004D0305">
        <w:rPr>
          <w:rFonts w:ascii="Times New Roman" w:hAnsi="Times New Roman"/>
          <w:sz w:val="28"/>
          <w:szCs w:val="28"/>
        </w:rPr>
        <w:t xml:space="preserve"> риск РМЖ еще ниже. В этих случаях женщине достаточно получать </w:t>
      </w:r>
      <w:proofErr w:type="spellStart"/>
      <w:r w:rsidRPr="004D0305">
        <w:rPr>
          <w:rFonts w:ascii="Times New Roman" w:hAnsi="Times New Roman"/>
          <w:sz w:val="28"/>
          <w:szCs w:val="28"/>
        </w:rPr>
        <w:t>монотерапию</w:t>
      </w:r>
      <w:proofErr w:type="spellEnd"/>
      <w:r w:rsidRPr="004D0305">
        <w:rPr>
          <w:rFonts w:ascii="Times New Roman" w:hAnsi="Times New Roman"/>
          <w:sz w:val="28"/>
          <w:szCs w:val="28"/>
        </w:rPr>
        <w:t xml:space="preserve"> эстрогенами, которая в сравнении с комбинированной МГТ ассоц</w:t>
      </w:r>
      <w:r w:rsidR="00EC32E3">
        <w:rPr>
          <w:rFonts w:ascii="Times New Roman" w:hAnsi="Times New Roman"/>
          <w:sz w:val="28"/>
          <w:szCs w:val="28"/>
        </w:rPr>
        <w:t>иирована с меньшими рисками РМЖ</w:t>
      </w:r>
      <w:r w:rsidR="008131DD">
        <w:rPr>
          <w:rFonts w:ascii="Times New Roman" w:hAnsi="Times New Roman"/>
          <w:sz w:val="28"/>
          <w:szCs w:val="28"/>
        </w:rPr>
        <w:t xml:space="preserve"> </w:t>
      </w:r>
      <w:r w:rsidR="00FB2E74" w:rsidRPr="00FB2E74">
        <w:rPr>
          <w:rFonts w:ascii="Times New Roman" w:hAnsi="Times New Roman"/>
          <w:sz w:val="28"/>
          <w:szCs w:val="28"/>
        </w:rPr>
        <w:t>[</w:t>
      </w:r>
      <w:r w:rsidR="00FF5231">
        <w:rPr>
          <w:rFonts w:ascii="Times New Roman" w:hAnsi="Times New Roman"/>
          <w:sz w:val="28"/>
          <w:szCs w:val="28"/>
        </w:rPr>
        <w:fldChar w:fldCharType="begin"/>
      </w:r>
      <w:r w:rsidR="00FF5231">
        <w:rPr>
          <w:rFonts w:ascii="Times New Roman" w:hAnsi="Times New Roman"/>
          <w:sz w:val="28"/>
          <w:szCs w:val="28"/>
        </w:rPr>
        <w:instrText xml:space="preserve"> REF _Ref99841964 \r \h </w:instrText>
      </w:r>
      <w:r w:rsidR="00FF5231">
        <w:rPr>
          <w:rFonts w:ascii="Times New Roman" w:hAnsi="Times New Roman"/>
          <w:sz w:val="28"/>
          <w:szCs w:val="28"/>
        </w:rPr>
      </w:r>
      <w:r w:rsidR="00FF5231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3</w:t>
      </w:r>
      <w:r w:rsidR="00FF5231">
        <w:rPr>
          <w:rFonts w:ascii="Times New Roman" w:hAnsi="Times New Roman"/>
          <w:sz w:val="28"/>
          <w:szCs w:val="28"/>
        </w:rPr>
        <w:fldChar w:fldCharType="end"/>
      </w:r>
      <w:r w:rsidR="00FF5231" w:rsidRPr="00FF5231">
        <w:rPr>
          <w:rFonts w:ascii="Times New Roman" w:hAnsi="Times New Roman"/>
          <w:sz w:val="28"/>
          <w:szCs w:val="28"/>
        </w:rPr>
        <w:t>,</w:t>
      </w:r>
      <w:r w:rsidR="008131DD">
        <w:rPr>
          <w:rFonts w:ascii="Times New Roman" w:hAnsi="Times New Roman"/>
          <w:sz w:val="28"/>
          <w:szCs w:val="28"/>
        </w:rPr>
        <w:t xml:space="preserve"> </w:t>
      </w:r>
      <w:r w:rsidR="00FB2E74">
        <w:rPr>
          <w:rFonts w:ascii="Times New Roman" w:hAnsi="Times New Roman"/>
          <w:sz w:val="28"/>
          <w:szCs w:val="28"/>
        </w:rPr>
        <w:fldChar w:fldCharType="begin"/>
      </w:r>
      <w:r w:rsidR="00FB2E74">
        <w:rPr>
          <w:rFonts w:ascii="Times New Roman" w:hAnsi="Times New Roman"/>
          <w:sz w:val="28"/>
          <w:szCs w:val="28"/>
        </w:rPr>
        <w:instrText xml:space="preserve"> REF _Ref99841995 \r \h </w:instrText>
      </w:r>
      <w:r w:rsidR="00FB2E74">
        <w:rPr>
          <w:rFonts w:ascii="Times New Roman" w:hAnsi="Times New Roman"/>
          <w:sz w:val="28"/>
          <w:szCs w:val="28"/>
        </w:rPr>
      </w:r>
      <w:r w:rsidR="00FB2E74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10</w:t>
      </w:r>
      <w:r w:rsidR="00FB2E74">
        <w:rPr>
          <w:rFonts w:ascii="Times New Roman" w:hAnsi="Times New Roman"/>
          <w:sz w:val="28"/>
          <w:szCs w:val="28"/>
        </w:rPr>
        <w:fldChar w:fldCharType="end"/>
      </w:r>
      <w:r w:rsidR="00FB2E74" w:rsidRPr="00FB2E74">
        <w:rPr>
          <w:rFonts w:ascii="Times New Roman" w:hAnsi="Times New Roman"/>
          <w:sz w:val="28"/>
          <w:szCs w:val="28"/>
        </w:rPr>
        <w:t>]</w:t>
      </w:r>
      <w:r w:rsidR="00FB2E74">
        <w:rPr>
          <w:rFonts w:ascii="Times New Roman" w:hAnsi="Times New Roman"/>
          <w:sz w:val="28"/>
          <w:szCs w:val="28"/>
        </w:rPr>
        <w:t>.</w:t>
      </w:r>
    </w:p>
    <w:p w:rsidR="00622745" w:rsidRPr="00622745" w:rsidRDefault="00622745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25F" w:rsidRDefault="00034556" w:rsidP="008131D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205D">
        <w:rPr>
          <w:rFonts w:ascii="Times New Roman" w:hAnsi="Times New Roman"/>
          <w:b/>
          <w:sz w:val="28"/>
          <w:szCs w:val="28"/>
        </w:rPr>
        <w:t>ВОЗМОЖНЫЕ ОСЛОЖНЕНИЯ МГТ</w:t>
      </w:r>
    </w:p>
    <w:p w:rsidR="00B21356" w:rsidRPr="00B21356" w:rsidRDefault="00B21356" w:rsidP="008131D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44F0" w:rsidRDefault="00896A7F" w:rsidP="008131D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6A7F">
        <w:rPr>
          <w:rFonts w:ascii="Times New Roman" w:hAnsi="Times New Roman"/>
          <w:b/>
          <w:sz w:val="28"/>
          <w:szCs w:val="28"/>
        </w:rPr>
        <w:t>Развитие венозных тромбоэмболических осложнений (ВТЭО).</w:t>
      </w:r>
    </w:p>
    <w:p w:rsidR="00B754B6" w:rsidRDefault="00D84DD4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4DD4">
        <w:rPr>
          <w:rFonts w:ascii="Times New Roman" w:hAnsi="Times New Roman"/>
          <w:sz w:val="28"/>
          <w:szCs w:val="28"/>
          <w:shd w:val="clear" w:color="auto" w:fill="FFFFFF"/>
        </w:rPr>
        <w:t>Фактором формирования венозного тромбоза является замедление тока венозной крови, возникающее при</w:t>
      </w:r>
      <w:r>
        <w:rPr>
          <w:rFonts w:ascii="Times New Roman" w:hAnsi="Times New Roman"/>
          <w:sz w:val="28"/>
          <w:szCs w:val="28"/>
        </w:rPr>
        <w:t xml:space="preserve"> хронической венозной недостаточности (ХВН</w:t>
      </w:r>
      <w:r w:rsidR="00401861">
        <w:rPr>
          <w:rFonts w:ascii="Times New Roman" w:hAnsi="Times New Roman"/>
          <w:sz w:val="28"/>
          <w:szCs w:val="28"/>
        </w:rPr>
        <w:t>)</w:t>
      </w:r>
      <w:r w:rsidR="008131DD">
        <w:rPr>
          <w:rFonts w:ascii="Times New Roman" w:hAnsi="Times New Roman"/>
          <w:sz w:val="28"/>
          <w:szCs w:val="28"/>
        </w:rPr>
        <w:t xml:space="preserve"> </w:t>
      </w:r>
      <w:r w:rsidR="00CA38D3" w:rsidRPr="00CA38D3">
        <w:rPr>
          <w:rFonts w:ascii="Times New Roman" w:hAnsi="Times New Roman"/>
          <w:sz w:val="28"/>
          <w:szCs w:val="28"/>
        </w:rPr>
        <w:t>[</w:t>
      </w:r>
      <w:r w:rsidR="00FE55C0">
        <w:rPr>
          <w:rFonts w:ascii="Times New Roman" w:hAnsi="Times New Roman"/>
          <w:sz w:val="28"/>
          <w:szCs w:val="28"/>
        </w:rPr>
        <w:fldChar w:fldCharType="begin"/>
      </w:r>
      <w:r w:rsidR="00FE55C0">
        <w:rPr>
          <w:rFonts w:ascii="Times New Roman" w:hAnsi="Times New Roman"/>
          <w:sz w:val="28"/>
          <w:szCs w:val="28"/>
        </w:rPr>
        <w:instrText xml:space="preserve"> REF _Ref99900926 \r \h </w:instrText>
      </w:r>
      <w:r w:rsidR="00FE55C0">
        <w:rPr>
          <w:rFonts w:ascii="Times New Roman" w:hAnsi="Times New Roman"/>
          <w:sz w:val="28"/>
          <w:szCs w:val="28"/>
        </w:rPr>
      </w:r>
      <w:r w:rsidR="00FE55C0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4</w:t>
      </w:r>
      <w:r w:rsidR="00FE55C0">
        <w:rPr>
          <w:rFonts w:ascii="Times New Roman" w:hAnsi="Times New Roman"/>
          <w:sz w:val="28"/>
          <w:szCs w:val="28"/>
        </w:rPr>
        <w:fldChar w:fldCharType="end"/>
      </w:r>
      <w:r w:rsidR="00FE55C0" w:rsidRPr="00FE55C0">
        <w:rPr>
          <w:rFonts w:ascii="Times New Roman" w:hAnsi="Times New Roman"/>
          <w:sz w:val="28"/>
          <w:szCs w:val="28"/>
        </w:rPr>
        <w:t>,</w:t>
      </w:r>
      <w:r w:rsidR="008131DD">
        <w:rPr>
          <w:rFonts w:ascii="Times New Roman" w:hAnsi="Times New Roman"/>
          <w:sz w:val="28"/>
          <w:szCs w:val="28"/>
        </w:rPr>
        <w:t xml:space="preserve"> </w:t>
      </w:r>
      <w:r w:rsidR="00CA38D3">
        <w:rPr>
          <w:rFonts w:ascii="Times New Roman" w:hAnsi="Times New Roman"/>
          <w:sz w:val="28"/>
          <w:szCs w:val="28"/>
        </w:rPr>
        <w:fldChar w:fldCharType="begin"/>
      </w:r>
      <w:r w:rsidR="00CA38D3">
        <w:rPr>
          <w:rFonts w:ascii="Times New Roman" w:hAnsi="Times New Roman"/>
          <w:sz w:val="28"/>
          <w:szCs w:val="28"/>
        </w:rPr>
        <w:instrText xml:space="preserve"> REF _Ref99843229 \r \h </w:instrText>
      </w:r>
      <w:r w:rsidR="00CA38D3">
        <w:rPr>
          <w:rFonts w:ascii="Times New Roman" w:hAnsi="Times New Roman"/>
          <w:sz w:val="28"/>
          <w:szCs w:val="28"/>
        </w:rPr>
      </w:r>
      <w:r w:rsidR="00CA38D3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22</w:t>
      </w:r>
      <w:r w:rsidR="00CA38D3">
        <w:rPr>
          <w:rFonts w:ascii="Times New Roman" w:hAnsi="Times New Roman"/>
          <w:sz w:val="28"/>
          <w:szCs w:val="28"/>
        </w:rPr>
        <w:fldChar w:fldCharType="end"/>
      </w:r>
      <w:r w:rsidR="00CA38D3" w:rsidRPr="00CA38D3">
        <w:rPr>
          <w:rFonts w:ascii="Times New Roman" w:hAnsi="Times New Roman"/>
          <w:sz w:val="28"/>
          <w:szCs w:val="28"/>
        </w:rPr>
        <w:t>,</w:t>
      </w:r>
      <w:r w:rsidR="008131DD">
        <w:rPr>
          <w:rFonts w:ascii="Times New Roman" w:hAnsi="Times New Roman"/>
          <w:sz w:val="28"/>
          <w:szCs w:val="28"/>
        </w:rPr>
        <w:t xml:space="preserve"> </w:t>
      </w:r>
      <w:r w:rsidR="00CA38D3">
        <w:rPr>
          <w:rFonts w:ascii="Times New Roman" w:hAnsi="Times New Roman"/>
          <w:sz w:val="28"/>
          <w:szCs w:val="28"/>
        </w:rPr>
        <w:fldChar w:fldCharType="begin"/>
      </w:r>
      <w:r w:rsidR="00CA38D3">
        <w:rPr>
          <w:rFonts w:ascii="Times New Roman" w:hAnsi="Times New Roman"/>
          <w:sz w:val="28"/>
          <w:szCs w:val="28"/>
        </w:rPr>
        <w:instrText xml:space="preserve"> REF _Ref99844065 \r \h </w:instrText>
      </w:r>
      <w:r w:rsidR="00CA38D3">
        <w:rPr>
          <w:rFonts w:ascii="Times New Roman" w:hAnsi="Times New Roman"/>
          <w:sz w:val="28"/>
          <w:szCs w:val="28"/>
        </w:rPr>
      </w:r>
      <w:r w:rsidR="00CA38D3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26</w:t>
      </w:r>
      <w:r w:rsidR="00CA38D3">
        <w:rPr>
          <w:rFonts w:ascii="Times New Roman" w:hAnsi="Times New Roman"/>
          <w:sz w:val="28"/>
          <w:szCs w:val="28"/>
        </w:rPr>
        <w:fldChar w:fldCharType="end"/>
      </w:r>
      <w:r w:rsidR="00CA38D3" w:rsidRPr="00CA38D3">
        <w:rPr>
          <w:rFonts w:ascii="Times New Roman" w:hAnsi="Times New Roman"/>
          <w:sz w:val="28"/>
          <w:szCs w:val="28"/>
        </w:rPr>
        <w:t>]</w:t>
      </w:r>
      <w:r w:rsidR="00401861">
        <w:rPr>
          <w:rFonts w:ascii="Times New Roman" w:hAnsi="Times New Roman"/>
          <w:sz w:val="28"/>
          <w:szCs w:val="28"/>
        </w:rPr>
        <w:t>.</w:t>
      </w:r>
    </w:p>
    <w:p w:rsidR="00CE473D" w:rsidRPr="00B754B6" w:rsidRDefault="00CF0E1A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76DF">
        <w:rPr>
          <w:rFonts w:ascii="Times New Roman" w:hAnsi="Times New Roman"/>
          <w:b/>
          <w:sz w:val="28"/>
          <w:szCs w:val="28"/>
        </w:rPr>
        <w:t>Международная классификация ХВН по CEAP</w:t>
      </w:r>
      <w:r w:rsidR="00F77E38">
        <w:rPr>
          <w:rFonts w:ascii="Times New Roman" w:hAnsi="Times New Roman"/>
          <w:sz w:val="28"/>
          <w:szCs w:val="28"/>
        </w:rPr>
        <w:t xml:space="preserve"> (рисунок 14</w:t>
      </w:r>
      <w:r w:rsidR="00B754B6">
        <w:rPr>
          <w:rFonts w:ascii="Times New Roman" w:hAnsi="Times New Roman"/>
          <w:sz w:val="28"/>
          <w:szCs w:val="28"/>
        </w:rPr>
        <w:t>):</w:t>
      </w:r>
    </w:p>
    <w:p w:rsidR="00CE473D" w:rsidRDefault="00CF0E1A" w:rsidP="008131D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5C92">
        <w:rPr>
          <w:rFonts w:ascii="Times New Roman" w:hAnsi="Times New Roman" w:cs="Times New Roman"/>
          <w:sz w:val="28"/>
          <w:szCs w:val="28"/>
          <w:lang w:eastAsia="ru-RU"/>
        </w:rPr>
        <w:t>С0 </w:t>
      </w:r>
      <w:r w:rsidRPr="00F9528C">
        <w:rPr>
          <w:rFonts w:ascii="Times New Roman" w:hAnsi="Times New Roman" w:cs="Times New Roman"/>
          <w:sz w:val="28"/>
          <w:szCs w:val="28"/>
        </w:rPr>
        <w:t>— отсутствие симптомов болезни вен;</w:t>
      </w:r>
      <w:r w:rsidRPr="00F9528C">
        <w:rPr>
          <w:rFonts w:ascii="Times New Roman" w:hAnsi="Times New Roman" w:cs="Times New Roman"/>
          <w:sz w:val="28"/>
          <w:szCs w:val="28"/>
        </w:rPr>
        <w:br/>
        <w:t>С1 — телеангиоэктазии и ретикулярные вены;</w:t>
      </w:r>
      <w:r w:rsidRPr="00F9528C">
        <w:rPr>
          <w:rFonts w:ascii="Times New Roman" w:hAnsi="Times New Roman" w:cs="Times New Roman"/>
          <w:sz w:val="28"/>
          <w:szCs w:val="28"/>
        </w:rPr>
        <w:br/>
        <w:t xml:space="preserve">С2 — </w:t>
      </w:r>
      <w:proofErr w:type="spellStart"/>
      <w:r w:rsidRPr="00F9528C">
        <w:rPr>
          <w:rFonts w:ascii="Times New Roman" w:hAnsi="Times New Roman" w:cs="Times New Roman"/>
          <w:sz w:val="28"/>
          <w:szCs w:val="28"/>
        </w:rPr>
        <w:t>варикозно</w:t>
      </w:r>
      <w:proofErr w:type="spellEnd"/>
      <w:r w:rsidRPr="00F9528C">
        <w:rPr>
          <w:rFonts w:ascii="Times New Roman" w:hAnsi="Times New Roman" w:cs="Times New Roman"/>
          <w:sz w:val="28"/>
          <w:szCs w:val="28"/>
        </w:rPr>
        <w:t xml:space="preserve"> расширенные вены;</w:t>
      </w:r>
      <w:r w:rsidRPr="00F9528C">
        <w:rPr>
          <w:rFonts w:ascii="Times New Roman" w:hAnsi="Times New Roman" w:cs="Times New Roman"/>
          <w:sz w:val="28"/>
          <w:szCs w:val="28"/>
        </w:rPr>
        <w:br/>
        <w:t>С3 — отек;</w:t>
      </w:r>
      <w:r w:rsidRPr="00F9528C">
        <w:rPr>
          <w:rFonts w:ascii="Times New Roman" w:hAnsi="Times New Roman" w:cs="Times New Roman"/>
          <w:sz w:val="28"/>
          <w:szCs w:val="28"/>
        </w:rPr>
        <w:br/>
        <w:t xml:space="preserve">С4 — кожные изменения, обусловленные заболеванием вен (пигментация, венозная экзема, </w:t>
      </w:r>
      <w:proofErr w:type="spellStart"/>
      <w:r w:rsidRPr="00F9528C">
        <w:rPr>
          <w:rFonts w:ascii="Times New Roman" w:hAnsi="Times New Roman" w:cs="Times New Roman"/>
          <w:sz w:val="28"/>
          <w:szCs w:val="28"/>
        </w:rPr>
        <w:t>липодерматосклероз</w:t>
      </w:r>
      <w:proofErr w:type="spellEnd"/>
      <w:r w:rsidRPr="00F9528C">
        <w:rPr>
          <w:rFonts w:ascii="Times New Roman" w:hAnsi="Times New Roman" w:cs="Times New Roman"/>
          <w:sz w:val="28"/>
          <w:szCs w:val="28"/>
        </w:rPr>
        <w:t>);</w:t>
      </w:r>
      <w:r w:rsidRPr="00F9528C">
        <w:rPr>
          <w:rFonts w:ascii="Times New Roman" w:hAnsi="Times New Roman" w:cs="Times New Roman"/>
          <w:sz w:val="28"/>
          <w:szCs w:val="28"/>
        </w:rPr>
        <w:br/>
        <w:t>С5 — кожные измене</w:t>
      </w:r>
      <w:r w:rsidR="008131DD">
        <w:rPr>
          <w:rFonts w:ascii="Times New Roman" w:hAnsi="Times New Roman" w:cs="Times New Roman"/>
          <w:sz w:val="28"/>
          <w:szCs w:val="28"/>
        </w:rPr>
        <w:t xml:space="preserve">ния, указанные выше, и зажившая </w:t>
      </w:r>
      <w:r w:rsidRPr="00F9528C">
        <w:rPr>
          <w:rFonts w:ascii="Times New Roman" w:hAnsi="Times New Roman" w:cs="Times New Roman"/>
          <w:sz w:val="28"/>
          <w:szCs w:val="28"/>
        </w:rPr>
        <w:t>язва;</w:t>
      </w:r>
      <w:r w:rsidRPr="00F9528C">
        <w:rPr>
          <w:rFonts w:ascii="Times New Roman" w:hAnsi="Times New Roman" w:cs="Times New Roman"/>
          <w:sz w:val="28"/>
          <w:szCs w:val="28"/>
        </w:rPr>
        <w:br/>
        <w:t>С6 — кожные изменения, у</w:t>
      </w:r>
      <w:r w:rsidR="008131DD">
        <w:rPr>
          <w:rFonts w:ascii="Times New Roman" w:hAnsi="Times New Roman" w:cs="Times New Roman"/>
          <w:sz w:val="28"/>
          <w:szCs w:val="28"/>
        </w:rPr>
        <w:t xml:space="preserve">казанные выше, и активная </w:t>
      </w:r>
      <w:r w:rsidR="00CE473D">
        <w:rPr>
          <w:rFonts w:ascii="Times New Roman" w:hAnsi="Times New Roman" w:cs="Times New Roman"/>
          <w:sz w:val="28"/>
          <w:szCs w:val="28"/>
        </w:rPr>
        <w:t>язва.</w:t>
      </w:r>
    </w:p>
    <w:p w:rsidR="00CE473D" w:rsidRPr="00896A7F" w:rsidRDefault="00CE473D" w:rsidP="008131DD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0E1A" w:rsidRDefault="00CF0E1A" w:rsidP="008131D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3830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AFAACD" wp14:editId="0938549D">
            <wp:extent cx="5676900" cy="2152650"/>
            <wp:effectExtent l="0" t="0" r="0" b="0"/>
            <wp:docPr id="5" name="Рисунок 5" descr="Варикозное расширение вен ста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арикозное расширение вен стад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157" r="799" b="7971"/>
                    <a:stretch/>
                  </pic:blipFill>
                  <pic:spPr bwMode="auto">
                    <a:xfrm>
                      <a:off x="0" y="0"/>
                      <a:ext cx="5848284" cy="221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473D" w:rsidRDefault="00CF0E1A" w:rsidP="008131DD">
      <w:pPr>
        <w:pStyle w:val="ad"/>
        <w:spacing w:after="0" w:line="360" w:lineRule="auto"/>
        <w:ind w:firstLine="709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Рисунок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F77E38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14</w:t>
      </w:r>
      <w:r w:rsidRPr="00672DDD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Виды хронической венозной недостаточности</w:t>
      </w:r>
    </w:p>
    <w:p w:rsidR="00D601A4" w:rsidRPr="00D601A4" w:rsidRDefault="00D601A4" w:rsidP="008131DD">
      <w:pPr>
        <w:spacing w:after="0" w:line="360" w:lineRule="auto"/>
        <w:ind w:firstLine="709"/>
      </w:pPr>
    </w:p>
    <w:p w:rsidR="009E1C36" w:rsidRDefault="000659D2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473D">
        <w:rPr>
          <w:rFonts w:ascii="Times New Roman" w:hAnsi="Times New Roman"/>
          <w:sz w:val="28"/>
          <w:szCs w:val="28"/>
          <w:shd w:val="clear" w:color="auto" w:fill="FFFFFF"/>
        </w:rPr>
        <w:t>ХВН С0–С1 не представляет опасности в отношении венозных тромбозов и не является противопоказанием для назначения МГТ.</w:t>
      </w:r>
      <w:r w:rsidR="00CE47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41F2F" w:rsidRPr="00CE473D">
        <w:rPr>
          <w:rFonts w:ascii="Times New Roman" w:hAnsi="Times New Roman"/>
          <w:sz w:val="28"/>
          <w:szCs w:val="28"/>
          <w:shd w:val="clear" w:color="auto" w:fill="FFFFFF"/>
        </w:rPr>
        <w:t xml:space="preserve">В других случаях </w:t>
      </w:r>
      <w:r w:rsidRPr="00CE473D">
        <w:rPr>
          <w:rFonts w:ascii="Times New Roman" w:hAnsi="Times New Roman"/>
          <w:sz w:val="28"/>
          <w:szCs w:val="28"/>
          <w:shd w:val="clear" w:color="auto" w:fill="FFFFFF"/>
        </w:rPr>
        <w:t xml:space="preserve">МГТ должна назначаться при соблюдении условий, снижающих риск развития ВТЭО: решение вопроса о необходимости исследования на гены </w:t>
      </w:r>
      <w:proofErr w:type="spellStart"/>
      <w:r w:rsidRPr="00CE473D">
        <w:rPr>
          <w:rFonts w:ascii="Times New Roman" w:hAnsi="Times New Roman"/>
          <w:sz w:val="28"/>
          <w:szCs w:val="28"/>
          <w:shd w:val="clear" w:color="auto" w:fill="FFFFFF"/>
        </w:rPr>
        <w:t>тромбофилии</w:t>
      </w:r>
      <w:proofErr w:type="spellEnd"/>
      <w:r w:rsidRPr="00CE473D">
        <w:rPr>
          <w:rFonts w:ascii="Times New Roman" w:hAnsi="Times New Roman"/>
          <w:sz w:val="28"/>
          <w:szCs w:val="28"/>
          <w:shd w:val="clear" w:color="auto" w:fill="FFFFFF"/>
        </w:rPr>
        <w:t>, хирургического вмешательст</w:t>
      </w:r>
      <w:r w:rsidR="00CE473D">
        <w:rPr>
          <w:rFonts w:ascii="Times New Roman" w:hAnsi="Times New Roman"/>
          <w:sz w:val="28"/>
          <w:szCs w:val="28"/>
          <w:shd w:val="clear" w:color="auto" w:fill="FFFFFF"/>
        </w:rPr>
        <w:t xml:space="preserve">ва или назначении </w:t>
      </w:r>
      <w:r w:rsidRPr="00CE473D">
        <w:rPr>
          <w:rFonts w:ascii="Times New Roman" w:hAnsi="Times New Roman"/>
          <w:sz w:val="28"/>
          <w:szCs w:val="28"/>
          <w:shd w:val="clear" w:color="auto" w:fill="FFFFFF"/>
        </w:rPr>
        <w:t>ношения компрессионного трикотажа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3F4F" w:rsidRPr="002C3F4F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_Ref99840024 \r \h </w:instrTex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2C3F4F" w:rsidRPr="002C3F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_Ref99839744 \r \h </w:instrTex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2C3F4F" w:rsidRPr="002C3F4F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CE47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59D2" w:rsidRDefault="00585978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4EF1">
        <w:rPr>
          <w:rFonts w:ascii="Times New Roman" w:hAnsi="Times New Roman"/>
          <w:sz w:val="28"/>
          <w:szCs w:val="28"/>
          <w:shd w:val="clear" w:color="auto" w:fill="FFFFFF"/>
        </w:rPr>
        <w:t>Необходим правильный подход к выбору</w:t>
      </w:r>
      <w:r w:rsidRPr="00434EF1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3D5FBD">
        <w:rPr>
          <w:rFonts w:ascii="Times New Roman" w:hAnsi="Times New Roman"/>
          <w:sz w:val="28"/>
          <w:szCs w:val="28"/>
          <w:shd w:val="clear" w:color="auto" w:fill="F7F7F7"/>
        </w:rPr>
        <w:t>препаратов для МГТ, учитывающий составляющие компоненты</w:t>
      </w:r>
      <w:r w:rsidR="008131DD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8D7912" w:rsidRPr="008D7912">
        <w:rPr>
          <w:rFonts w:ascii="Times New Roman" w:hAnsi="Times New Roman"/>
          <w:sz w:val="28"/>
          <w:szCs w:val="28"/>
          <w:shd w:val="clear" w:color="auto" w:fill="F7F7F7"/>
        </w:rPr>
        <w:t>[</w:t>
      </w:r>
      <w:r w:rsidR="008D7912">
        <w:rPr>
          <w:rFonts w:ascii="Times New Roman" w:hAnsi="Times New Roman"/>
          <w:sz w:val="28"/>
          <w:szCs w:val="28"/>
          <w:shd w:val="clear" w:color="auto" w:fill="F7F7F7"/>
        </w:rPr>
        <w:fldChar w:fldCharType="begin"/>
      </w:r>
      <w:r w:rsidR="008D7912">
        <w:rPr>
          <w:rFonts w:ascii="Times New Roman" w:hAnsi="Times New Roman"/>
          <w:sz w:val="28"/>
          <w:szCs w:val="28"/>
          <w:shd w:val="clear" w:color="auto" w:fill="F7F7F7"/>
        </w:rPr>
        <w:instrText xml:space="preserve"> REF _Ref99843729 \r \h </w:instrText>
      </w:r>
      <w:r w:rsidR="008131DD">
        <w:rPr>
          <w:rFonts w:ascii="Times New Roman" w:hAnsi="Times New Roman"/>
          <w:sz w:val="28"/>
          <w:szCs w:val="28"/>
          <w:shd w:val="clear" w:color="auto" w:fill="F7F7F7"/>
        </w:rPr>
        <w:instrText xml:space="preserve"> \* MERGEFORMAT </w:instrText>
      </w:r>
      <w:r w:rsidR="008D7912">
        <w:rPr>
          <w:rFonts w:ascii="Times New Roman" w:hAnsi="Times New Roman"/>
          <w:sz w:val="28"/>
          <w:szCs w:val="28"/>
          <w:shd w:val="clear" w:color="auto" w:fill="F7F7F7"/>
        </w:rPr>
      </w:r>
      <w:r w:rsidR="008D7912">
        <w:rPr>
          <w:rFonts w:ascii="Times New Roman" w:hAnsi="Times New Roman"/>
          <w:sz w:val="28"/>
          <w:szCs w:val="28"/>
          <w:shd w:val="clear" w:color="auto" w:fill="F7F7F7"/>
        </w:rPr>
        <w:fldChar w:fldCharType="separate"/>
      </w:r>
      <w:r w:rsidR="008D7912">
        <w:rPr>
          <w:rFonts w:ascii="Times New Roman" w:hAnsi="Times New Roman"/>
          <w:sz w:val="28"/>
          <w:szCs w:val="28"/>
          <w:shd w:val="clear" w:color="auto" w:fill="F7F7F7"/>
        </w:rPr>
        <w:t>17</w:t>
      </w:r>
      <w:r w:rsidR="008D7912">
        <w:rPr>
          <w:rFonts w:ascii="Times New Roman" w:hAnsi="Times New Roman"/>
          <w:sz w:val="28"/>
          <w:szCs w:val="28"/>
          <w:shd w:val="clear" w:color="auto" w:fill="F7F7F7"/>
        </w:rPr>
        <w:fldChar w:fldCharType="end"/>
      </w:r>
      <w:r w:rsidR="008D7912" w:rsidRPr="008D7912">
        <w:rPr>
          <w:rFonts w:ascii="Times New Roman" w:hAnsi="Times New Roman"/>
          <w:sz w:val="28"/>
          <w:szCs w:val="28"/>
          <w:shd w:val="clear" w:color="auto" w:fill="F7F7F7"/>
        </w:rPr>
        <w:t>]</w:t>
      </w:r>
      <w:r w:rsidR="009B6E0D">
        <w:rPr>
          <w:rFonts w:ascii="Times New Roman" w:hAnsi="Times New Roman"/>
          <w:sz w:val="28"/>
          <w:szCs w:val="28"/>
          <w:shd w:val="clear" w:color="auto" w:fill="F7F7F7"/>
        </w:rPr>
        <w:t>.</w:t>
      </w:r>
      <w:r w:rsidR="009B6E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>Эстрогены могут увеличивать риск развития в</w:t>
      </w:r>
      <w:r w:rsidR="009E1C36" w:rsidRPr="009E1C36">
        <w:rPr>
          <w:rFonts w:ascii="Times New Roman" w:hAnsi="Times New Roman"/>
          <w:sz w:val="28"/>
          <w:szCs w:val="28"/>
          <w:shd w:val="clear" w:color="auto" w:fill="FFFFFF"/>
        </w:rPr>
        <w:t>енозных тромбозов. Н</w:t>
      </w:r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>аиболе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е предпочтительным в </w:t>
      </w:r>
      <w:r w:rsidR="009E1C36" w:rsidRPr="009E1C36">
        <w:rPr>
          <w:rFonts w:ascii="Times New Roman" w:hAnsi="Times New Roman"/>
          <w:sz w:val="28"/>
          <w:szCs w:val="28"/>
          <w:shd w:val="clear" w:color="auto" w:fill="FFFFFF"/>
        </w:rPr>
        <w:t>составе МГТ является</w:t>
      </w:r>
      <w:r w:rsidR="003D5F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1C36" w:rsidRPr="009E1C36">
        <w:rPr>
          <w:rFonts w:ascii="Times New Roman" w:hAnsi="Times New Roman"/>
          <w:sz w:val="28"/>
          <w:szCs w:val="28"/>
          <w:shd w:val="clear" w:color="auto" w:fill="FFFFFF"/>
        </w:rPr>
        <w:t>17β-</w:t>
      </w:r>
      <w:proofErr w:type="spellStart"/>
      <w:r w:rsidR="009E1C36" w:rsidRPr="009E1C36">
        <w:rPr>
          <w:rFonts w:ascii="Times New Roman" w:hAnsi="Times New Roman"/>
          <w:sz w:val="28"/>
          <w:szCs w:val="28"/>
          <w:shd w:val="clear" w:color="auto" w:fill="FFFFFF"/>
        </w:rPr>
        <w:t>эстрадиол</w:t>
      </w:r>
      <w:proofErr w:type="spellEnd"/>
      <w:r w:rsidR="009E1C3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E1C36" w:rsidRPr="009E1C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1C36"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proofErr w:type="spellStart"/>
      <w:r w:rsidR="009E1C36">
        <w:rPr>
          <w:rFonts w:ascii="Times New Roman" w:hAnsi="Times New Roman"/>
          <w:sz w:val="28"/>
          <w:szCs w:val="28"/>
          <w:shd w:val="clear" w:color="auto" w:fill="FFFFFF"/>
        </w:rPr>
        <w:t>прогестагенов</w:t>
      </w:r>
      <w:proofErr w:type="spellEnd"/>
      <w:r w:rsidR="009E1C36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CE473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E473D">
        <w:rPr>
          <w:rFonts w:ascii="Times New Roman" w:hAnsi="Times New Roman"/>
          <w:sz w:val="28"/>
          <w:szCs w:val="28"/>
          <w:shd w:val="clear" w:color="auto" w:fill="FFFFFF"/>
        </w:rPr>
        <w:t>дидрогестерон</w:t>
      </w:r>
      <w:proofErr w:type="spellEnd"/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E473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 xml:space="preserve">он имеет минимальную </w:t>
      </w:r>
      <w:proofErr w:type="spellStart"/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>антим</w:t>
      </w:r>
      <w:r w:rsidR="009E1C36" w:rsidRPr="009E1C3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>нералокортикоидную</w:t>
      </w:r>
      <w:proofErr w:type="spellEnd"/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активность и не влияет н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а водно-электролитный обмен, не </w:t>
      </w:r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риводит к выведению жидкости из </w:t>
      </w:r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>организма и не способствует сг</w:t>
      </w:r>
      <w:r w:rsidR="009E1C36" w:rsidRPr="009E1C36">
        <w:rPr>
          <w:rFonts w:ascii="Times New Roman" w:hAnsi="Times New Roman"/>
          <w:sz w:val="28"/>
          <w:szCs w:val="28"/>
          <w:shd w:val="clear" w:color="auto" w:fill="FFFFFF"/>
        </w:rPr>
        <w:t>ущению крови</w:t>
      </w:r>
      <w:r w:rsidR="00CE473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659D2" w:rsidRPr="009E1C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>Дидрогестерон</w:t>
      </w:r>
      <w:proofErr w:type="spellEnd"/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 xml:space="preserve"> оказывает селективное действие на </w:t>
      </w:r>
      <w:proofErr w:type="spellStart"/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>прогестероновые</w:t>
      </w:r>
      <w:proofErr w:type="spellEnd"/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 xml:space="preserve"> рецепторы, </w:t>
      </w:r>
      <w:r w:rsidR="009E1C36" w:rsidRPr="009E1C36"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</w:t>
      </w:r>
      <w:r w:rsidR="000659D2" w:rsidRPr="009E1C36">
        <w:rPr>
          <w:rFonts w:ascii="Times New Roman" w:hAnsi="Times New Roman"/>
          <w:sz w:val="28"/>
          <w:szCs w:val="28"/>
          <w:shd w:val="clear" w:color="auto" w:fill="FFFFFF"/>
        </w:rPr>
        <w:t xml:space="preserve">не увеличивая </w:t>
      </w:r>
      <w:r w:rsidR="009E1C36" w:rsidRPr="009E1C36">
        <w:rPr>
          <w:rFonts w:ascii="Times New Roman" w:hAnsi="Times New Roman"/>
          <w:sz w:val="28"/>
          <w:szCs w:val="28"/>
          <w:shd w:val="clear" w:color="auto" w:fill="FFFFFF"/>
        </w:rPr>
        <w:t>риск ВТЭО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3F4F" w:rsidRPr="002C3F4F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F70167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F70167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_Ref99900926 \r \h </w:instrText>
      </w:r>
      <w:r w:rsidR="00F70167">
        <w:rPr>
          <w:rFonts w:ascii="Times New Roman" w:hAnsi="Times New Roman"/>
          <w:sz w:val="28"/>
          <w:szCs w:val="28"/>
          <w:shd w:val="clear" w:color="auto" w:fill="FFFFFF"/>
        </w:rPr>
      </w:r>
      <w:r w:rsidR="00F70167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F70167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F70167" w:rsidRPr="00F7016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_Ref99840415 \r \h </w:instrTex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14</w: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2C3F4F" w:rsidRPr="002C3F4F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="002C3F4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D5FBD" w:rsidRDefault="003D5FBD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066C">
        <w:rPr>
          <w:rFonts w:ascii="Times New Roman" w:hAnsi="Times New Roman"/>
          <w:sz w:val="28"/>
          <w:szCs w:val="28"/>
          <w:shd w:val="clear" w:color="auto" w:fill="FFFFFF"/>
        </w:rPr>
        <w:t xml:space="preserve">Риск венозных тромбозов при пероральной МГТ с </w:t>
      </w:r>
      <w:proofErr w:type="spellStart"/>
      <w:r w:rsidRPr="00CC066C">
        <w:rPr>
          <w:rFonts w:ascii="Times New Roman" w:hAnsi="Times New Roman"/>
          <w:sz w:val="28"/>
          <w:szCs w:val="28"/>
          <w:shd w:val="clear" w:color="auto" w:fill="FFFFFF"/>
        </w:rPr>
        <w:t>дидрогестероном</w:t>
      </w:r>
      <w:proofErr w:type="spellEnd"/>
      <w:r w:rsidRPr="00CC066C">
        <w:rPr>
          <w:rFonts w:ascii="Times New Roman" w:hAnsi="Times New Roman"/>
          <w:sz w:val="28"/>
          <w:szCs w:val="28"/>
          <w:shd w:val="clear" w:color="auto" w:fill="FFFFFF"/>
        </w:rPr>
        <w:t xml:space="preserve"> такой же низкий, как и при </w:t>
      </w:r>
      <w:proofErr w:type="spellStart"/>
      <w:r w:rsidRPr="00CC066C">
        <w:rPr>
          <w:rFonts w:ascii="Times New Roman" w:hAnsi="Times New Roman"/>
          <w:sz w:val="28"/>
          <w:szCs w:val="28"/>
          <w:shd w:val="clear" w:color="auto" w:fill="FFFFFF"/>
        </w:rPr>
        <w:t>трансдермальной</w:t>
      </w:r>
      <w:proofErr w:type="spellEnd"/>
      <w:r w:rsidRPr="00CC066C">
        <w:rPr>
          <w:rFonts w:ascii="Times New Roman" w:hAnsi="Times New Roman"/>
          <w:sz w:val="28"/>
          <w:szCs w:val="28"/>
          <w:shd w:val="clear" w:color="auto" w:fill="FFFFFF"/>
        </w:rPr>
        <w:t xml:space="preserve"> терапии. В то же время именно пероральные комбинации для МГТ с </w:t>
      </w:r>
      <w:proofErr w:type="spellStart"/>
      <w:r w:rsidRPr="00CC066C">
        <w:rPr>
          <w:rFonts w:ascii="Times New Roman" w:hAnsi="Times New Roman"/>
          <w:sz w:val="28"/>
          <w:szCs w:val="28"/>
          <w:shd w:val="clear" w:color="auto" w:fill="FFFFFF"/>
        </w:rPr>
        <w:t>дидрогестероном</w:t>
      </w:r>
      <w:proofErr w:type="spellEnd"/>
      <w:r w:rsidRPr="00CC066C">
        <w:rPr>
          <w:rFonts w:ascii="Times New Roman" w:hAnsi="Times New Roman"/>
          <w:sz w:val="28"/>
          <w:szCs w:val="28"/>
          <w:shd w:val="clear" w:color="auto" w:fill="FFFFFF"/>
        </w:rPr>
        <w:t xml:space="preserve"> предпочтительны с точки зрения комплексного снижения сердечно-сосудистых рисков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38D3" w:rsidRPr="00CA38D3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8779BE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8779BE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_Ref99900926 \r \h </w:instrText>
      </w:r>
      <w:r w:rsidR="008779BE">
        <w:rPr>
          <w:rFonts w:ascii="Times New Roman" w:hAnsi="Times New Roman"/>
          <w:sz w:val="28"/>
          <w:szCs w:val="28"/>
          <w:shd w:val="clear" w:color="auto" w:fill="FFFFFF"/>
        </w:rPr>
      </w:r>
      <w:r w:rsidR="008779BE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8779BE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8779BE" w:rsidRPr="008779B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38D3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CA38D3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_Ref99840024 \r \h </w:instrText>
      </w:r>
      <w:r w:rsidR="00CA38D3">
        <w:rPr>
          <w:rFonts w:ascii="Times New Roman" w:hAnsi="Times New Roman"/>
          <w:sz w:val="28"/>
          <w:szCs w:val="28"/>
          <w:shd w:val="clear" w:color="auto" w:fill="FFFFFF"/>
        </w:rPr>
      </w:r>
      <w:r w:rsidR="00CA38D3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CA38D3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0C562E" w:rsidRPr="000C562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C562E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0C562E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_Ref99843028 \r \h </w:instrText>
      </w:r>
      <w:r w:rsidR="000C562E">
        <w:rPr>
          <w:rFonts w:ascii="Times New Roman" w:hAnsi="Times New Roman"/>
          <w:sz w:val="28"/>
          <w:szCs w:val="28"/>
          <w:shd w:val="clear" w:color="auto" w:fill="FFFFFF"/>
        </w:rPr>
      </w:r>
      <w:r w:rsidR="000C562E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="000C562E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CA38D3" w:rsidRPr="00CA38D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CC066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131DD" w:rsidRDefault="008131DD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31DD" w:rsidRDefault="008131DD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31DD" w:rsidRDefault="008131DD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E1C36" w:rsidRPr="003148C9" w:rsidRDefault="009E1C36" w:rsidP="008131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148C9">
        <w:rPr>
          <w:b/>
          <w:sz w:val="28"/>
          <w:szCs w:val="28"/>
          <w:shd w:val="clear" w:color="auto" w:fill="FFFFFF"/>
        </w:rPr>
        <w:lastRenderedPageBreak/>
        <w:t>Факторы</w:t>
      </w:r>
      <w:r>
        <w:rPr>
          <w:b/>
          <w:sz w:val="28"/>
          <w:szCs w:val="28"/>
          <w:shd w:val="clear" w:color="auto" w:fill="FFFFFF"/>
        </w:rPr>
        <w:t>, влияющие</w:t>
      </w:r>
      <w:r w:rsidRPr="003148C9">
        <w:rPr>
          <w:b/>
          <w:sz w:val="28"/>
          <w:szCs w:val="28"/>
          <w:shd w:val="clear" w:color="auto" w:fill="FFFFFF"/>
        </w:rPr>
        <w:t xml:space="preserve"> на риск развития ВТЭО:</w:t>
      </w:r>
    </w:p>
    <w:p w:rsidR="009E1C36" w:rsidRPr="0052721C" w:rsidRDefault="009E1C36" w:rsidP="008131D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2721C">
        <w:rPr>
          <w:sz w:val="28"/>
          <w:szCs w:val="28"/>
          <w:shd w:val="clear" w:color="auto" w:fill="FFFFFF"/>
        </w:rPr>
        <w:t>длительность проводимой МГТ (наибольший риск ВТЭО существует в первый год терапии, в то время как в последующем он значительно снижается и шанс их возникновения становится минимальным)</w:t>
      </w:r>
      <w:r>
        <w:rPr>
          <w:sz w:val="28"/>
          <w:szCs w:val="28"/>
          <w:shd w:val="clear" w:color="auto" w:fill="FFFFFF"/>
        </w:rPr>
        <w:t>;</w:t>
      </w:r>
    </w:p>
    <w:p w:rsidR="00956B31" w:rsidRDefault="009E1C36" w:rsidP="008131D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2721C">
        <w:rPr>
          <w:sz w:val="28"/>
          <w:szCs w:val="28"/>
          <w:shd w:val="clear" w:color="auto" w:fill="FFFFFF"/>
        </w:rPr>
        <w:t>доза МГТ (чем она меньше, тем меньше и риск ВТЭО)</w:t>
      </w:r>
      <w:r w:rsidR="008131DD">
        <w:rPr>
          <w:sz w:val="28"/>
          <w:szCs w:val="28"/>
          <w:shd w:val="clear" w:color="auto" w:fill="FFFFFF"/>
        </w:rPr>
        <w:t xml:space="preserve"> </w:t>
      </w:r>
      <w:r w:rsidR="002C3F4F" w:rsidRPr="002C3F4F">
        <w:rPr>
          <w:sz w:val="28"/>
          <w:szCs w:val="28"/>
          <w:shd w:val="clear" w:color="auto" w:fill="FFFFFF"/>
        </w:rPr>
        <w:t>[</w:t>
      </w:r>
      <w:r w:rsidR="00B3381E">
        <w:rPr>
          <w:sz w:val="28"/>
          <w:szCs w:val="28"/>
          <w:shd w:val="clear" w:color="auto" w:fill="FFFFFF"/>
          <w:lang w:val="en-US"/>
        </w:rPr>
        <w:fldChar w:fldCharType="begin"/>
      </w:r>
      <w:r w:rsidR="00B3381E">
        <w:rPr>
          <w:sz w:val="28"/>
          <w:szCs w:val="28"/>
          <w:shd w:val="clear" w:color="auto" w:fill="FFFFFF"/>
        </w:rPr>
        <w:instrText xml:space="preserve"> REF _Ref99900926 \r \h </w:instrText>
      </w:r>
      <w:r w:rsidR="00B3381E">
        <w:rPr>
          <w:sz w:val="28"/>
          <w:szCs w:val="28"/>
          <w:shd w:val="clear" w:color="auto" w:fill="FFFFFF"/>
          <w:lang w:val="en-US"/>
        </w:rPr>
      </w:r>
      <w:r w:rsidR="00B3381E">
        <w:rPr>
          <w:sz w:val="28"/>
          <w:szCs w:val="28"/>
          <w:shd w:val="clear" w:color="auto" w:fill="FFFFFF"/>
          <w:lang w:val="en-US"/>
        </w:rPr>
        <w:fldChar w:fldCharType="separate"/>
      </w:r>
      <w:r w:rsidR="002D7B75">
        <w:rPr>
          <w:sz w:val="28"/>
          <w:szCs w:val="28"/>
          <w:shd w:val="clear" w:color="auto" w:fill="FFFFFF"/>
        </w:rPr>
        <w:t>4</w:t>
      </w:r>
      <w:r w:rsidR="00B3381E">
        <w:rPr>
          <w:sz w:val="28"/>
          <w:szCs w:val="28"/>
          <w:shd w:val="clear" w:color="auto" w:fill="FFFFFF"/>
          <w:lang w:val="en-US"/>
        </w:rPr>
        <w:fldChar w:fldCharType="end"/>
      </w:r>
      <w:r w:rsidR="002C3F4F" w:rsidRPr="002C3F4F">
        <w:rPr>
          <w:sz w:val="28"/>
          <w:szCs w:val="28"/>
          <w:shd w:val="clear" w:color="auto" w:fill="FFFFFF"/>
        </w:rPr>
        <w:t>]</w:t>
      </w:r>
      <w:r w:rsidRPr="0052721C">
        <w:rPr>
          <w:sz w:val="28"/>
          <w:szCs w:val="28"/>
          <w:shd w:val="clear" w:color="auto" w:fill="FFFFFF"/>
        </w:rPr>
        <w:t>.</w:t>
      </w:r>
    </w:p>
    <w:p w:rsidR="00E02F1D" w:rsidRDefault="00E02F1D" w:rsidP="008131D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01861" w:rsidRPr="00F70167" w:rsidRDefault="00710853" w:rsidP="008131DD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01861">
        <w:rPr>
          <w:rFonts w:ascii="Times New Roman" w:hAnsi="Times New Roman"/>
          <w:sz w:val="28"/>
          <w:szCs w:val="28"/>
        </w:rPr>
        <w:t>Риск развития тромбоза глубоких вен нижних конечностей может временно возрастать при длительной иммобилизации, обширных травмах или хирургических вмешательствах.</w:t>
      </w:r>
      <w:r w:rsidRPr="00401861">
        <w:rPr>
          <w:sz w:val="28"/>
          <w:szCs w:val="28"/>
        </w:rPr>
        <w:t xml:space="preserve"> </w:t>
      </w:r>
      <w:r w:rsidRPr="00401861">
        <w:rPr>
          <w:rFonts w:ascii="Times New Roman" w:hAnsi="Times New Roman"/>
          <w:sz w:val="28"/>
          <w:szCs w:val="28"/>
        </w:rPr>
        <w:t>В тех случаях, когда длительная иммобилизация необходима после хирургических вмешательств, следует рассмотреть возможность временного прекращения</w:t>
      </w:r>
      <w:r w:rsidR="00D94E27">
        <w:rPr>
          <w:rFonts w:ascii="Times New Roman" w:hAnsi="Times New Roman"/>
          <w:sz w:val="28"/>
          <w:szCs w:val="28"/>
        </w:rPr>
        <w:t xml:space="preserve"> МГТ за 4-6 недель до операции.</w:t>
      </w:r>
      <w:r w:rsidR="00D94E27" w:rsidRPr="00D94E27">
        <w:rPr>
          <w:rFonts w:ascii="Times New Roman" w:hAnsi="Times New Roman"/>
          <w:sz w:val="28"/>
          <w:szCs w:val="28"/>
        </w:rPr>
        <w:t xml:space="preserve"> </w:t>
      </w:r>
      <w:r w:rsidR="000659D2" w:rsidRPr="00401861">
        <w:rPr>
          <w:rFonts w:ascii="Times New Roman" w:hAnsi="Times New Roman"/>
          <w:sz w:val="28"/>
          <w:szCs w:val="28"/>
        </w:rPr>
        <w:t>При решении вопроса о МГТ у пациенток с рецидивирующим тромбозом глубоких вен или тромбоэмболией, получающих лечение антикоагулянтами, необходимо тщательно оценить пользу и риск МГТ.</w:t>
      </w:r>
      <w:r w:rsidR="00D94E27" w:rsidRPr="00D94E27">
        <w:rPr>
          <w:rFonts w:ascii="Times New Roman" w:hAnsi="Times New Roman"/>
          <w:sz w:val="28"/>
          <w:szCs w:val="28"/>
        </w:rPr>
        <w:t xml:space="preserve"> </w:t>
      </w:r>
      <w:r w:rsidR="000659D2" w:rsidRPr="00401861">
        <w:rPr>
          <w:rFonts w:ascii="Times New Roman" w:hAnsi="Times New Roman"/>
          <w:sz w:val="28"/>
          <w:szCs w:val="28"/>
        </w:rPr>
        <w:t xml:space="preserve">Если тромбозы развиваются после начала МГТ - ее следует отменить. Пациентка должна быть информирована о необходимости консультации врача в случае появления следующих симптомов: болезненная отечность нижних конечностей, внезапная потеря сознания, диспноэ, </w:t>
      </w:r>
      <w:r w:rsidR="000659D2" w:rsidRPr="00B3381E">
        <w:rPr>
          <w:rFonts w:ascii="Times New Roman" w:hAnsi="Times New Roman"/>
          <w:sz w:val="28"/>
          <w:szCs w:val="28"/>
        </w:rPr>
        <w:t>нарушение зрения</w:t>
      </w:r>
      <w:r w:rsidR="008131DD">
        <w:rPr>
          <w:rFonts w:ascii="Times New Roman" w:hAnsi="Times New Roman"/>
          <w:sz w:val="28"/>
          <w:szCs w:val="28"/>
        </w:rPr>
        <w:t xml:space="preserve"> </w:t>
      </w:r>
      <w:r w:rsidR="00721AC1" w:rsidRPr="00B3381E">
        <w:rPr>
          <w:rFonts w:ascii="Times New Roman" w:hAnsi="Times New Roman"/>
          <w:sz w:val="28"/>
          <w:szCs w:val="28"/>
        </w:rPr>
        <w:t>[</w:t>
      </w:r>
      <w:r w:rsidR="00B3381E">
        <w:rPr>
          <w:rFonts w:ascii="Times New Roman" w:hAnsi="Times New Roman"/>
          <w:sz w:val="28"/>
          <w:szCs w:val="28"/>
        </w:rPr>
        <w:fldChar w:fldCharType="begin"/>
      </w:r>
      <w:r w:rsidR="00B3381E">
        <w:rPr>
          <w:rFonts w:ascii="Times New Roman" w:hAnsi="Times New Roman"/>
          <w:sz w:val="28"/>
          <w:szCs w:val="28"/>
        </w:rPr>
        <w:instrText xml:space="preserve"> REF _Ref99956973 \r \h </w:instrText>
      </w:r>
      <w:r w:rsidR="00B3381E">
        <w:rPr>
          <w:rFonts w:ascii="Times New Roman" w:hAnsi="Times New Roman"/>
          <w:sz w:val="28"/>
          <w:szCs w:val="28"/>
        </w:rPr>
      </w:r>
      <w:r w:rsidR="00B3381E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6</w:t>
      </w:r>
      <w:r w:rsidR="00B3381E">
        <w:rPr>
          <w:rFonts w:ascii="Times New Roman" w:hAnsi="Times New Roman"/>
          <w:sz w:val="28"/>
          <w:szCs w:val="28"/>
        </w:rPr>
        <w:fldChar w:fldCharType="end"/>
      </w:r>
      <w:r w:rsidR="00721AC1" w:rsidRPr="00B3381E">
        <w:rPr>
          <w:rFonts w:ascii="Times New Roman" w:hAnsi="Times New Roman"/>
          <w:sz w:val="28"/>
          <w:szCs w:val="28"/>
        </w:rPr>
        <w:t>]</w:t>
      </w:r>
      <w:r w:rsidR="000659D2" w:rsidRPr="00B3381E">
        <w:rPr>
          <w:rFonts w:ascii="Times New Roman" w:hAnsi="Times New Roman"/>
          <w:sz w:val="28"/>
          <w:szCs w:val="28"/>
        </w:rPr>
        <w:t>.</w:t>
      </w:r>
    </w:p>
    <w:p w:rsidR="006D0EAE" w:rsidRPr="00D601A4" w:rsidRDefault="003D5FBD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7F7F7"/>
        </w:rPr>
      </w:pPr>
      <w:r w:rsidRPr="00434EF1">
        <w:rPr>
          <w:rFonts w:ascii="Times New Roman" w:hAnsi="Times New Roman"/>
          <w:sz w:val="28"/>
          <w:szCs w:val="28"/>
          <w:shd w:val="clear" w:color="auto" w:fill="FFFFFF"/>
        </w:rPr>
        <w:t>Своевременное назначение МГТ и соблюдение мер дополнительной профилактики венозных тромбозов, позволяют добиться м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аксимального эффекта и свести к </w:t>
      </w:r>
      <w:r w:rsidRPr="00434EF1">
        <w:rPr>
          <w:rFonts w:ascii="Times New Roman" w:hAnsi="Times New Roman"/>
          <w:sz w:val="28"/>
          <w:szCs w:val="28"/>
          <w:shd w:val="clear" w:color="auto" w:fill="FFFFFF"/>
        </w:rPr>
        <w:t>минимуму возможные осложнения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38D3" w:rsidRPr="00CA38D3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B3381E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B3381E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_Ref99900926 \r \h </w:instrText>
      </w:r>
      <w:r w:rsidR="00B3381E">
        <w:rPr>
          <w:rFonts w:ascii="Times New Roman" w:hAnsi="Times New Roman"/>
          <w:sz w:val="28"/>
          <w:szCs w:val="28"/>
          <w:shd w:val="clear" w:color="auto" w:fill="FFFFFF"/>
        </w:rPr>
      </w:r>
      <w:r w:rsidR="00B3381E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B3381E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B3381E" w:rsidRPr="00B3381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131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A38D3">
        <w:rPr>
          <w:rFonts w:ascii="Times New Roman" w:hAnsi="Times New Roman"/>
          <w:sz w:val="28"/>
          <w:szCs w:val="28"/>
          <w:shd w:val="clear" w:color="auto" w:fill="FFFFFF"/>
        </w:rPr>
        <w:fldChar w:fldCharType="begin"/>
      </w:r>
      <w:r w:rsidR="00CA38D3">
        <w:rPr>
          <w:rFonts w:ascii="Times New Roman" w:hAnsi="Times New Roman"/>
          <w:sz w:val="28"/>
          <w:szCs w:val="28"/>
          <w:shd w:val="clear" w:color="auto" w:fill="FFFFFF"/>
        </w:rPr>
        <w:instrText xml:space="preserve"> REF _Ref99843729 \r \h </w:instrText>
      </w:r>
      <w:r w:rsidR="00CA38D3">
        <w:rPr>
          <w:rFonts w:ascii="Times New Roman" w:hAnsi="Times New Roman"/>
          <w:sz w:val="28"/>
          <w:szCs w:val="28"/>
          <w:shd w:val="clear" w:color="auto" w:fill="FFFFFF"/>
        </w:rPr>
      </w:r>
      <w:r w:rsidR="00CA38D3">
        <w:rPr>
          <w:rFonts w:ascii="Times New Roman" w:hAnsi="Times New Roman"/>
          <w:sz w:val="28"/>
          <w:szCs w:val="28"/>
          <w:shd w:val="clear" w:color="auto" w:fill="FFFFFF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FFFFF"/>
        </w:rPr>
        <w:t>17</w:t>
      </w:r>
      <w:r w:rsidR="00CA38D3">
        <w:rPr>
          <w:rFonts w:ascii="Times New Roman" w:hAnsi="Times New Roman"/>
          <w:sz w:val="28"/>
          <w:szCs w:val="28"/>
          <w:shd w:val="clear" w:color="auto" w:fill="FFFFFF"/>
        </w:rPr>
        <w:fldChar w:fldCharType="end"/>
      </w:r>
      <w:r w:rsidR="00CA38D3" w:rsidRPr="00CA38D3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434EF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361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64CF2" w:rsidRPr="00CC066C">
        <w:rPr>
          <w:rFonts w:ascii="Times New Roman" w:hAnsi="Times New Roman"/>
          <w:sz w:val="28"/>
          <w:szCs w:val="28"/>
        </w:rPr>
        <w:t>С точки зрения сердечно-сосудистых рисков для МГТ оптимальны пероральные препараты с аналогами естественных половых гормонов. Наиболее предпочтительным эстрогеном я</w:t>
      </w:r>
      <w:r w:rsidR="008131DD">
        <w:rPr>
          <w:rFonts w:ascii="Times New Roman" w:hAnsi="Times New Roman"/>
          <w:sz w:val="28"/>
          <w:szCs w:val="28"/>
        </w:rPr>
        <w:t xml:space="preserve">вляется </w:t>
      </w:r>
      <w:proofErr w:type="spellStart"/>
      <w:r w:rsidR="008131DD">
        <w:rPr>
          <w:rFonts w:ascii="Times New Roman" w:hAnsi="Times New Roman"/>
          <w:sz w:val="28"/>
          <w:szCs w:val="28"/>
        </w:rPr>
        <w:t>эстрадиол</w:t>
      </w:r>
      <w:proofErr w:type="spellEnd"/>
      <w:r w:rsidR="008131DD">
        <w:rPr>
          <w:rFonts w:ascii="Times New Roman" w:hAnsi="Times New Roman"/>
          <w:sz w:val="28"/>
          <w:szCs w:val="28"/>
        </w:rPr>
        <w:t>, а гестагеном</w:t>
      </w:r>
      <w:r w:rsidR="00664CF2" w:rsidRPr="00CC066C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="00664CF2" w:rsidRPr="00CC066C">
        <w:rPr>
          <w:rFonts w:ascii="Times New Roman" w:hAnsi="Times New Roman"/>
          <w:sz w:val="28"/>
          <w:szCs w:val="28"/>
        </w:rPr>
        <w:t>дидрогестерон</w:t>
      </w:r>
      <w:proofErr w:type="spellEnd"/>
      <w:r w:rsidR="00664CF2" w:rsidRPr="00CC066C">
        <w:rPr>
          <w:rFonts w:ascii="Times New Roman" w:hAnsi="Times New Roman"/>
          <w:sz w:val="28"/>
          <w:szCs w:val="28"/>
        </w:rPr>
        <w:t>, показавший себя положительно как при венозной, так и при артериальной</w:t>
      </w:r>
      <w:r w:rsidR="00664CF2" w:rsidRPr="00CC066C">
        <w:rPr>
          <w:sz w:val="28"/>
          <w:szCs w:val="28"/>
          <w:shd w:val="clear" w:color="auto" w:fill="F7F7F7"/>
        </w:rPr>
        <w:t xml:space="preserve"> </w:t>
      </w:r>
      <w:r w:rsidR="00664CF2" w:rsidRPr="00CC066C">
        <w:rPr>
          <w:rFonts w:ascii="Times New Roman" w:hAnsi="Times New Roman"/>
          <w:sz w:val="28"/>
          <w:szCs w:val="28"/>
          <w:shd w:val="clear" w:color="auto" w:fill="F7F7F7"/>
        </w:rPr>
        <w:t>патологии</w:t>
      </w:r>
      <w:r w:rsidR="008131DD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664CF2" w:rsidRPr="001A4E0A">
        <w:rPr>
          <w:rFonts w:ascii="Times New Roman" w:hAnsi="Times New Roman"/>
          <w:sz w:val="28"/>
          <w:szCs w:val="28"/>
          <w:shd w:val="clear" w:color="auto" w:fill="F7F7F7"/>
        </w:rPr>
        <w:t>[</w:t>
      </w:r>
      <w:r w:rsidR="00B3381E">
        <w:rPr>
          <w:rFonts w:ascii="Times New Roman" w:hAnsi="Times New Roman"/>
          <w:sz w:val="28"/>
          <w:szCs w:val="28"/>
          <w:shd w:val="clear" w:color="auto" w:fill="F7F7F7"/>
        </w:rPr>
        <w:fldChar w:fldCharType="begin"/>
      </w:r>
      <w:r w:rsidR="00B3381E">
        <w:rPr>
          <w:rFonts w:ascii="Times New Roman" w:hAnsi="Times New Roman"/>
          <w:sz w:val="28"/>
          <w:szCs w:val="28"/>
          <w:shd w:val="clear" w:color="auto" w:fill="F7F7F7"/>
        </w:rPr>
        <w:instrText xml:space="preserve"> REF _Ref99900926 \r \h </w:instrText>
      </w:r>
      <w:r w:rsidR="00B3381E">
        <w:rPr>
          <w:rFonts w:ascii="Times New Roman" w:hAnsi="Times New Roman"/>
          <w:sz w:val="28"/>
          <w:szCs w:val="28"/>
          <w:shd w:val="clear" w:color="auto" w:fill="F7F7F7"/>
        </w:rPr>
      </w:r>
      <w:r w:rsidR="00B3381E">
        <w:rPr>
          <w:rFonts w:ascii="Times New Roman" w:hAnsi="Times New Roman"/>
          <w:sz w:val="28"/>
          <w:szCs w:val="28"/>
          <w:shd w:val="clear" w:color="auto" w:fill="F7F7F7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7F7F7"/>
        </w:rPr>
        <w:t>4</w:t>
      </w:r>
      <w:r w:rsidR="00B3381E">
        <w:rPr>
          <w:rFonts w:ascii="Times New Roman" w:hAnsi="Times New Roman"/>
          <w:sz w:val="28"/>
          <w:szCs w:val="28"/>
          <w:shd w:val="clear" w:color="auto" w:fill="F7F7F7"/>
        </w:rPr>
        <w:fldChar w:fldCharType="end"/>
      </w:r>
      <w:r w:rsidR="00664CF2" w:rsidRPr="00E02F1D">
        <w:rPr>
          <w:rFonts w:ascii="Times New Roman" w:hAnsi="Times New Roman"/>
          <w:sz w:val="28"/>
          <w:szCs w:val="28"/>
          <w:shd w:val="clear" w:color="auto" w:fill="F7F7F7"/>
        </w:rPr>
        <w:t>,</w:t>
      </w:r>
      <w:r w:rsidR="008131DD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r w:rsidR="00664CF2">
        <w:rPr>
          <w:rFonts w:ascii="Times New Roman" w:hAnsi="Times New Roman"/>
          <w:sz w:val="28"/>
          <w:szCs w:val="28"/>
          <w:shd w:val="clear" w:color="auto" w:fill="F7F7F7"/>
        </w:rPr>
        <w:fldChar w:fldCharType="begin"/>
      </w:r>
      <w:r w:rsidR="00664CF2">
        <w:rPr>
          <w:rFonts w:ascii="Times New Roman" w:hAnsi="Times New Roman"/>
          <w:sz w:val="28"/>
          <w:szCs w:val="28"/>
          <w:shd w:val="clear" w:color="auto" w:fill="F7F7F7"/>
        </w:rPr>
        <w:instrText xml:space="preserve"> REF _Ref99843229 \r \h </w:instrText>
      </w:r>
      <w:r w:rsidR="00664CF2">
        <w:rPr>
          <w:rFonts w:ascii="Times New Roman" w:hAnsi="Times New Roman"/>
          <w:sz w:val="28"/>
          <w:szCs w:val="28"/>
          <w:shd w:val="clear" w:color="auto" w:fill="F7F7F7"/>
        </w:rPr>
      </w:r>
      <w:r w:rsidR="00664CF2">
        <w:rPr>
          <w:rFonts w:ascii="Times New Roman" w:hAnsi="Times New Roman"/>
          <w:sz w:val="28"/>
          <w:szCs w:val="28"/>
          <w:shd w:val="clear" w:color="auto" w:fill="F7F7F7"/>
        </w:rPr>
        <w:fldChar w:fldCharType="separate"/>
      </w:r>
      <w:r w:rsidR="002D7B75">
        <w:rPr>
          <w:rFonts w:ascii="Times New Roman" w:hAnsi="Times New Roman"/>
          <w:sz w:val="28"/>
          <w:szCs w:val="28"/>
          <w:shd w:val="clear" w:color="auto" w:fill="F7F7F7"/>
        </w:rPr>
        <w:t>22</w:t>
      </w:r>
      <w:r w:rsidR="00664CF2">
        <w:rPr>
          <w:rFonts w:ascii="Times New Roman" w:hAnsi="Times New Roman"/>
          <w:sz w:val="28"/>
          <w:szCs w:val="28"/>
          <w:shd w:val="clear" w:color="auto" w:fill="F7F7F7"/>
        </w:rPr>
        <w:fldChar w:fldCharType="end"/>
      </w:r>
      <w:r w:rsidR="00664CF2" w:rsidRPr="001A4E0A">
        <w:rPr>
          <w:rFonts w:ascii="Times New Roman" w:hAnsi="Times New Roman"/>
          <w:sz w:val="28"/>
          <w:szCs w:val="28"/>
          <w:shd w:val="clear" w:color="auto" w:fill="F7F7F7"/>
        </w:rPr>
        <w:t>]</w:t>
      </w:r>
      <w:r w:rsidR="00664CF2">
        <w:rPr>
          <w:rFonts w:ascii="Times New Roman" w:hAnsi="Times New Roman"/>
          <w:sz w:val="28"/>
          <w:szCs w:val="28"/>
          <w:shd w:val="clear" w:color="auto" w:fill="F7F7F7"/>
        </w:rPr>
        <w:t>.</w:t>
      </w:r>
    </w:p>
    <w:p w:rsidR="006D0EAE" w:rsidRDefault="006D0EAE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6301D" w:rsidRPr="00D6301D" w:rsidRDefault="00D6301D" w:rsidP="008131D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301D">
        <w:rPr>
          <w:rFonts w:ascii="Times New Roman" w:hAnsi="Times New Roman"/>
          <w:b/>
          <w:sz w:val="28"/>
          <w:szCs w:val="28"/>
        </w:rPr>
        <w:t>РЕАБИЛИТАЦИЯ И ДИСПАНСЕРНОЕ НАБЛЮДЕНИЕ</w:t>
      </w:r>
    </w:p>
    <w:p w:rsidR="006D0EAE" w:rsidRPr="00D6301D" w:rsidRDefault="006D0EAE" w:rsidP="008131DD">
      <w:pPr>
        <w:spacing w:after="0" w:line="360" w:lineRule="auto"/>
        <w:ind w:firstLine="709"/>
        <w:jc w:val="both"/>
        <w:rPr>
          <w:rStyle w:val="af2"/>
          <w:rFonts w:ascii="Times New Roman" w:hAnsi="Times New Roman"/>
          <w:i w:val="0"/>
          <w:color w:val="auto"/>
          <w:sz w:val="28"/>
          <w:szCs w:val="28"/>
        </w:rPr>
      </w:pPr>
      <w:r w:rsidRP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t>Специфических реабилитационных мероприятий в отношении пациентов с климактериче</w:t>
      </w:r>
      <w:r w:rsid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t xml:space="preserve">скими симптомами не разработано. </w:t>
      </w:r>
      <w:r w:rsidRP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t xml:space="preserve">На фоне приема МГТ необходимо проведение </w:t>
      </w:r>
      <w:proofErr w:type="spellStart"/>
      <w:r w:rsidRP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t>мониторирования</w:t>
      </w:r>
      <w:proofErr w:type="spellEnd"/>
      <w:r w:rsidRP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t xml:space="preserve"> эффективности лечения и выявления </w:t>
      </w:r>
      <w:r w:rsidRP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lastRenderedPageBreak/>
        <w:t>нежелательных эффектов через 6—8 нед</w:t>
      </w:r>
      <w:r w:rsidR="008131DD">
        <w:rPr>
          <w:rStyle w:val="af2"/>
          <w:rFonts w:ascii="Times New Roman" w:hAnsi="Times New Roman"/>
          <w:i w:val="0"/>
          <w:color w:val="auto"/>
          <w:sz w:val="28"/>
          <w:szCs w:val="28"/>
        </w:rPr>
        <w:t>ель</w:t>
      </w:r>
      <w:r w:rsidRP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t xml:space="preserve"> после начала лечения. Далее каждые 6 мес</w:t>
      </w:r>
      <w:r w:rsidR="008131DD">
        <w:rPr>
          <w:rStyle w:val="af2"/>
          <w:rFonts w:ascii="Times New Roman" w:hAnsi="Times New Roman"/>
          <w:i w:val="0"/>
          <w:color w:val="auto"/>
          <w:sz w:val="28"/>
          <w:szCs w:val="28"/>
        </w:rPr>
        <w:t>яцев</w:t>
      </w:r>
      <w:r w:rsidRP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t xml:space="preserve"> в течение первого года терапии, з</w:t>
      </w:r>
      <w:r w:rsidR="006B3409">
        <w:rPr>
          <w:rStyle w:val="af2"/>
          <w:rFonts w:ascii="Times New Roman" w:hAnsi="Times New Roman"/>
          <w:i w:val="0"/>
          <w:color w:val="auto"/>
          <w:sz w:val="28"/>
          <w:szCs w:val="28"/>
        </w:rPr>
        <w:t>атем 1 раз в год</w:t>
      </w:r>
      <w:r w:rsidR="00D6301D" w:rsidRP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t>[</w:t>
      </w:r>
      <w:r w:rsid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fldChar w:fldCharType="begin"/>
      </w:r>
      <w:r w:rsid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instrText xml:space="preserve"> REF _Ref99884808 \r \h  \* MERGEFORMAT </w:instrText>
      </w:r>
      <w:r w:rsid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</w:r>
      <w:r w:rsid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fldChar w:fldCharType="separate"/>
      </w:r>
      <w:r w:rsidR="002D7B75">
        <w:rPr>
          <w:rStyle w:val="af2"/>
          <w:rFonts w:ascii="Times New Roman" w:hAnsi="Times New Roman"/>
          <w:i w:val="0"/>
          <w:color w:val="auto"/>
          <w:sz w:val="28"/>
          <w:szCs w:val="28"/>
        </w:rPr>
        <w:t>13</w:t>
      </w:r>
      <w:r w:rsid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fldChar w:fldCharType="end"/>
      </w:r>
      <w:r w:rsidR="00D6301D" w:rsidRP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t>]</w:t>
      </w:r>
      <w:r w:rsidRP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t>.</w:t>
      </w:r>
    </w:p>
    <w:p w:rsidR="00020C99" w:rsidRDefault="006D0EAE" w:rsidP="008131DD">
      <w:pPr>
        <w:spacing w:after="0" w:line="360" w:lineRule="auto"/>
        <w:ind w:firstLine="709"/>
        <w:jc w:val="both"/>
        <w:rPr>
          <w:rStyle w:val="af2"/>
          <w:rFonts w:ascii="Times New Roman" w:hAnsi="Times New Roman"/>
          <w:i w:val="0"/>
          <w:color w:val="auto"/>
          <w:sz w:val="28"/>
          <w:szCs w:val="28"/>
        </w:rPr>
      </w:pPr>
      <w:r w:rsidRPr="00D6301D">
        <w:rPr>
          <w:rStyle w:val="af2"/>
          <w:rFonts w:ascii="Times New Roman" w:hAnsi="Times New Roman"/>
          <w:i w:val="0"/>
          <w:color w:val="auto"/>
          <w:sz w:val="28"/>
          <w:szCs w:val="28"/>
        </w:rPr>
        <w:t>Наблюдение за пациентка</w:t>
      </w:r>
      <w:r w:rsidR="00020C99">
        <w:rPr>
          <w:rStyle w:val="af2"/>
          <w:rFonts w:ascii="Times New Roman" w:hAnsi="Times New Roman"/>
          <w:i w:val="0"/>
          <w:color w:val="auto"/>
          <w:sz w:val="28"/>
          <w:szCs w:val="28"/>
        </w:rPr>
        <w:t>ми, принимающими МГТ, включает:</w:t>
      </w:r>
    </w:p>
    <w:p w:rsidR="006D0EAE" w:rsidRPr="00020C99" w:rsidRDefault="006D0EAE" w:rsidP="008131D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</w:pPr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УЗИ органов малого таза;</w:t>
      </w:r>
    </w:p>
    <w:p w:rsidR="006D0EAE" w:rsidRPr="00020C99" w:rsidRDefault="006D0EAE" w:rsidP="008131D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</w:pPr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маммографию 1 раз в год;</w:t>
      </w:r>
    </w:p>
    <w:p w:rsidR="006D0EAE" w:rsidRPr="00020C99" w:rsidRDefault="006D0EAE" w:rsidP="008131D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онкоцитологию</w:t>
      </w:r>
      <w:proofErr w:type="spellEnd"/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 шейки матки и на вирус папилломы человека тест (методом полимеразной цепной реакции);</w:t>
      </w:r>
    </w:p>
    <w:p w:rsidR="006D0EAE" w:rsidRPr="00020C99" w:rsidRDefault="006D0EAE" w:rsidP="008131D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</w:pPr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биохимическое исследование крови: глюкоза, </w:t>
      </w:r>
      <w:proofErr w:type="spellStart"/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креатинин</w:t>
      </w:r>
      <w:proofErr w:type="spellEnd"/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, билирубин, </w:t>
      </w:r>
      <w:proofErr w:type="spellStart"/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липидограмма</w:t>
      </w:r>
      <w:proofErr w:type="spellEnd"/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6D0EAE" w:rsidRPr="00020C99" w:rsidRDefault="006D0EAE" w:rsidP="008131D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</w:pPr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определение ТТГ (по показаниям);</w:t>
      </w:r>
    </w:p>
    <w:p w:rsidR="009F78C0" w:rsidRPr="00103C14" w:rsidRDefault="006D0EAE" w:rsidP="008131DD">
      <w:pPr>
        <w:pStyle w:val="a3"/>
        <w:numPr>
          <w:ilvl w:val="0"/>
          <w:numId w:val="41"/>
        </w:numPr>
        <w:spacing w:after="0" w:line="360" w:lineRule="auto"/>
        <w:ind w:left="0" w:firstLine="709"/>
        <w:jc w:val="both"/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гемостазиограмму</w:t>
      </w:r>
      <w:proofErr w:type="spellEnd"/>
      <w:r w:rsidRPr="00020C99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, денситометрию, определение уровня витамина D (по показаниям).</w:t>
      </w:r>
    </w:p>
    <w:p w:rsidR="007834CA" w:rsidRPr="0078387F" w:rsidRDefault="007834CA" w:rsidP="008131DD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8387F">
        <w:rPr>
          <w:rFonts w:ascii="Times New Roman" w:hAnsi="Times New Roman"/>
          <w:b/>
          <w:sz w:val="28"/>
          <w:szCs w:val="28"/>
        </w:rPr>
        <w:t>ПРОФИЛАКТИКА</w:t>
      </w:r>
      <w:r w:rsidR="0098340D">
        <w:rPr>
          <w:rFonts w:ascii="Times New Roman" w:hAnsi="Times New Roman"/>
          <w:b/>
          <w:sz w:val="28"/>
          <w:szCs w:val="28"/>
        </w:rPr>
        <w:t xml:space="preserve"> КЛИМАКТЕРИЧЕСКОГО СИНДРОМА</w:t>
      </w:r>
    </w:p>
    <w:p w:rsidR="00166842" w:rsidRDefault="00C26847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794">
        <w:rPr>
          <w:rFonts w:ascii="Times New Roman" w:hAnsi="Times New Roman"/>
          <w:sz w:val="28"/>
          <w:szCs w:val="28"/>
        </w:rPr>
        <w:t>Специфических профилактических мероприятий в отношении пациенток в пери- и постменопаузе не разработано. Неспецифическая профилактика подразумевает физическую активность, правильное питание и ведение здорового образа жизни.</w:t>
      </w:r>
      <w:r w:rsidR="00714EE1">
        <w:rPr>
          <w:rFonts w:ascii="Times New Roman" w:hAnsi="Times New Roman"/>
          <w:sz w:val="28"/>
          <w:szCs w:val="28"/>
        </w:rPr>
        <w:t xml:space="preserve"> </w:t>
      </w:r>
    </w:p>
    <w:p w:rsidR="00714EE1" w:rsidRPr="00714EE1" w:rsidRDefault="00714EE1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EE1">
        <w:rPr>
          <w:rFonts w:ascii="Times New Roman" w:hAnsi="Times New Roman"/>
          <w:sz w:val="28"/>
          <w:szCs w:val="28"/>
        </w:rPr>
        <w:t>В климактерический период интенсивность обмена веществ в организме женщины замедляется, поэтому при несоблюдении рекомендаций по здоровому образу жизни происходит увеличение массы тела</w:t>
      </w:r>
      <w:r w:rsidR="009C7087">
        <w:rPr>
          <w:rFonts w:ascii="Times New Roman" w:hAnsi="Times New Roman"/>
          <w:sz w:val="28"/>
          <w:szCs w:val="28"/>
        </w:rPr>
        <w:t xml:space="preserve"> </w:t>
      </w:r>
      <w:r w:rsidR="006B3409" w:rsidRPr="006B3409">
        <w:rPr>
          <w:rFonts w:ascii="Times New Roman" w:hAnsi="Times New Roman"/>
          <w:sz w:val="28"/>
          <w:szCs w:val="28"/>
        </w:rPr>
        <w:t>[</w:t>
      </w:r>
      <w:r w:rsidR="006B3409">
        <w:rPr>
          <w:rFonts w:ascii="Times New Roman" w:hAnsi="Times New Roman"/>
          <w:sz w:val="28"/>
          <w:szCs w:val="28"/>
        </w:rPr>
        <w:fldChar w:fldCharType="begin"/>
      </w:r>
      <w:r w:rsidR="006B3409">
        <w:rPr>
          <w:rFonts w:ascii="Times New Roman" w:hAnsi="Times New Roman"/>
          <w:sz w:val="28"/>
          <w:szCs w:val="28"/>
        </w:rPr>
        <w:instrText xml:space="preserve"> REF _Ref99844142 \r \h </w:instrText>
      </w:r>
      <w:r w:rsidR="006B3409">
        <w:rPr>
          <w:rFonts w:ascii="Times New Roman" w:hAnsi="Times New Roman"/>
          <w:sz w:val="28"/>
          <w:szCs w:val="28"/>
        </w:rPr>
      </w:r>
      <w:r w:rsidR="006B3409">
        <w:rPr>
          <w:rFonts w:ascii="Times New Roman" w:hAnsi="Times New Roman"/>
          <w:sz w:val="28"/>
          <w:szCs w:val="28"/>
        </w:rPr>
        <w:fldChar w:fldCharType="separate"/>
      </w:r>
      <w:r w:rsidR="006B3409">
        <w:rPr>
          <w:rFonts w:ascii="Times New Roman" w:hAnsi="Times New Roman"/>
          <w:sz w:val="28"/>
          <w:szCs w:val="28"/>
        </w:rPr>
        <w:t>12</w:t>
      </w:r>
      <w:r w:rsidR="006B3409">
        <w:rPr>
          <w:rFonts w:ascii="Times New Roman" w:hAnsi="Times New Roman"/>
          <w:sz w:val="28"/>
          <w:szCs w:val="28"/>
        </w:rPr>
        <w:fldChar w:fldCharType="end"/>
      </w:r>
      <w:r w:rsidR="006B3409" w:rsidRPr="006B3409">
        <w:rPr>
          <w:rFonts w:ascii="Times New Roman" w:hAnsi="Times New Roman"/>
          <w:sz w:val="28"/>
          <w:szCs w:val="28"/>
        </w:rPr>
        <w:t>]</w:t>
      </w:r>
      <w:r w:rsidRPr="00714EE1">
        <w:rPr>
          <w:rFonts w:ascii="Times New Roman" w:hAnsi="Times New Roman"/>
          <w:sz w:val="28"/>
          <w:szCs w:val="28"/>
        </w:rPr>
        <w:t>. В этот период женщине желательно придерживаться в питании следующих принципов</w:t>
      </w:r>
      <w:r w:rsidR="009C7087">
        <w:rPr>
          <w:rFonts w:ascii="Times New Roman" w:hAnsi="Times New Roman"/>
          <w:sz w:val="28"/>
          <w:szCs w:val="28"/>
        </w:rPr>
        <w:t xml:space="preserve"> </w:t>
      </w:r>
      <w:r w:rsidR="00166842" w:rsidRPr="00166842">
        <w:rPr>
          <w:rFonts w:ascii="Times New Roman" w:hAnsi="Times New Roman"/>
          <w:sz w:val="28"/>
          <w:szCs w:val="28"/>
        </w:rPr>
        <w:t>[</w:t>
      </w:r>
      <w:r w:rsidR="000E17D1">
        <w:rPr>
          <w:rFonts w:ascii="Times New Roman" w:hAnsi="Times New Roman"/>
          <w:sz w:val="28"/>
          <w:szCs w:val="28"/>
        </w:rPr>
        <w:fldChar w:fldCharType="begin"/>
      </w:r>
      <w:r w:rsidR="000E17D1">
        <w:rPr>
          <w:rFonts w:ascii="Times New Roman" w:hAnsi="Times New Roman"/>
          <w:sz w:val="28"/>
          <w:szCs w:val="28"/>
        </w:rPr>
        <w:instrText xml:space="preserve"> REF _Ref99835769 \r \h </w:instrText>
      </w:r>
      <w:r w:rsidR="000E17D1">
        <w:rPr>
          <w:rFonts w:ascii="Times New Roman" w:hAnsi="Times New Roman"/>
          <w:sz w:val="28"/>
          <w:szCs w:val="28"/>
        </w:rPr>
      </w:r>
      <w:r w:rsidR="000E17D1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9</w:t>
      </w:r>
      <w:r w:rsidR="000E17D1">
        <w:rPr>
          <w:rFonts w:ascii="Times New Roman" w:hAnsi="Times New Roman"/>
          <w:sz w:val="28"/>
          <w:szCs w:val="28"/>
        </w:rPr>
        <w:fldChar w:fldCharType="end"/>
      </w:r>
      <w:r w:rsidR="000E17D1" w:rsidRPr="000E17D1">
        <w:rPr>
          <w:rFonts w:ascii="Times New Roman" w:hAnsi="Times New Roman"/>
          <w:sz w:val="28"/>
          <w:szCs w:val="28"/>
        </w:rPr>
        <w:t>,</w:t>
      </w:r>
      <w:r w:rsidR="009C7087">
        <w:rPr>
          <w:rFonts w:ascii="Times New Roman" w:hAnsi="Times New Roman"/>
          <w:sz w:val="28"/>
          <w:szCs w:val="28"/>
        </w:rPr>
        <w:t xml:space="preserve"> </w:t>
      </w:r>
      <w:r w:rsidR="00721F28">
        <w:rPr>
          <w:rFonts w:ascii="Times New Roman" w:hAnsi="Times New Roman"/>
          <w:sz w:val="28"/>
          <w:szCs w:val="28"/>
        </w:rPr>
        <w:fldChar w:fldCharType="begin"/>
      </w:r>
      <w:r w:rsidR="00721F28">
        <w:rPr>
          <w:rFonts w:ascii="Times New Roman" w:hAnsi="Times New Roman"/>
          <w:sz w:val="28"/>
          <w:szCs w:val="28"/>
        </w:rPr>
        <w:instrText xml:space="preserve"> REF _Ref99836449 \r \h </w:instrText>
      </w:r>
      <w:r w:rsidR="00721F28">
        <w:rPr>
          <w:rFonts w:ascii="Times New Roman" w:hAnsi="Times New Roman"/>
          <w:sz w:val="28"/>
          <w:szCs w:val="28"/>
        </w:rPr>
      </w:r>
      <w:r w:rsidR="00721F28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11</w:t>
      </w:r>
      <w:r w:rsidR="00721F28">
        <w:rPr>
          <w:rFonts w:ascii="Times New Roman" w:hAnsi="Times New Roman"/>
          <w:sz w:val="28"/>
          <w:szCs w:val="28"/>
        </w:rPr>
        <w:fldChar w:fldCharType="end"/>
      </w:r>
      <w:r w:rsidR="00166842" w:rsidRPr="00166842">
        <w:rPr>
          <w:rFonts w:ascii="Times New Roman" w:hAnsi="Times New Roman"/>
          <w:sz w:val="28"/>
          <w:szCs w:val="28"/>
        </w:rPr>
        <w:t>]</w:t>
      </w:r>
      <w:r w:rsidRPr="00714EE1">
        <w:rPr>
          <w:rFonts w:ascii="Times New Roman" w:hAnsi="Times New Roman"/>
          <w:sz w:val="28"/>
          <w:szCs w:val="28"/>
        </w:rPr>
        <w:t xml:space="preserve">: </w:t>
      </w:r>
    </w:p>
    <w:p w:rsidR="00C26847" w:rsidRPr="00D1173F" w:rsidRDefault="00714EE1" w:rsidP="008131DD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3F">
        <w:rPr>
          <w:rFonts w:ascii="Times New Roman" w:hAnsi="Times New Roman"/>
          <w:sz w:val="28"/>
          <w:szCs w:val="28"/>
        </w:rPr>
        <w:t>исключить из рациона насыщенные жиры, рафинированные сахара, кофеин и переработанные изделия (колбасы, консервы), красное мясо и алкоголь;</w:t>
      </w:r>
    </w:p>
    <w:p w:rsidR="00714EE1" w:rsidRPr="00D1173F" w:rsidRDefault="00714EE1" w:rsidP="008131DD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3F">
        <w:rPr>
          <w:rFonts w:ascii="Times New Roman" w:hAnsi="Times New Roman"/>
          <w:sz w:val="28"/>
          <w:szCs w:val="28"/>
        </w:rPr>
        <w:t>использовать больше продуктов с низким содержанием соли и холестерина и с высоким содержанием клетчатки и углеводов;</w:t>
      </w:r>
    </w:p>
    <w:p w:rsidR="00714EE1" w:rsidRPr="00D1173F" w:rsidRDefault="00714EE1" w:rsidP="008131DD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3F">
        <w:rPr>
          <w:rFonts w:ascii="Times New Roman" w:hAnsi="Times New Roman"/>
          <w:sz w:val="28"/>
          <w:szCs w:val="28"/>
        </w:rPr>
        <w:t>увеличить потребление кальция до 1–2 г/</w:t>
      </w:r>
      <w:proofErr w:type="spellStart"/>
      <w:r w:rsidRPr="00D1173F">
        <w:rPr>
          <w:rFonts w:ascii="Times New Roman" w:hAnsi="Times New Roman"/>
          <w:sz w:val="28"/>
          <w:szCs w:val="28"/>
        </w:rPr>
        <w:t>сут</w:t>
      </w:r>
      <w:proofErr w:type="spellEnd"/>
      <w:r w:rsidRPr="00D1173F">
        <w:rPr>
          <w:rFonts w:ascii="Times New Roman" w:hAnsi="Times New Roman"/>
          <w:sz w:val="28"/>
          <w:szCs w:val="28"/>
        </w:rPr>
        <w:t xml:space="preserve"> (в перерасчете на чистый кальций) и продуктов, содержащих витамин D;</w:t>
      </w:r>
    </w:p>
    <w:p w:rsidR="00714EE1" w:rsidRPr="000E17D1" w:rsidRDefault="00D1173F" w:rsidP="008131DD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73F">
        <w:rPr>
          <w:rFonts w:ascii="Times New Roman" w:hAnsi="Times New Roman"/>
          <w:sz w:val="28"/>
          <w:szCs w:val="28"/>
        </w:rPr>
        <w:t>есть чаще, но малыми порциями (лучше есть 6 раз в день</w:t>
      </w:r>
      <w:r w:rsidR="000E17D1">
        <w:rPr>
          <w:rFonts w:ascii="Times New Roman" w:hAnsi="Times New Roman"/>
          <w:sz w:val="28"/>
          <w:szCs w:val="28"/>
        </w:rPr>
        <w:t xml:space="preserve"> понемногу, чем 3 раза помногу), </w:t>
      </w:r>
      <w:r w:rsidR="00714EE1" w:rsidRPr="000E17D1">
        <w:rPr>
          <w:rFonts w:ascii="Times New Roman" w:hAnsi="Times New Roman"/>
          <w:sz w:val="28"/>
          <w:szCs w:val="28"/>
        </w:rPr>
        <w:t>пить до 1.5 -2.0 литров воды;</w:t>
      </w:r>
    </w:p>
    <w:p w:rsidR="00C26847" w:rsidRDefault="002C650B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26847" w:rsidRPr="005D5794">
        <w:rPr>
          <w:rFonts w:ascii="Times New Roman" w:hAnsi="Times New Roman"/>
          <w:sz w:val="28"/>
          <w:szCs w:val="28"/>
        </w:rPr>
        <w:t>ри наличии избыточной массы тела или ожирения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5D5794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 xml:space="preserve">омендовано снижение массы тела. </w:t>
      </w:r>
      <w:r w:rsidR="00C26847" w:rsidRPr="005D5794">
        <w:rPr>
          <w:rFonts w:ascii="Times New Roman" w:hAnsi="Times New Roman"/>
          <w:sz w:val="28"/>
          <w:szCs w:val="28"/>
        </w:rPr>
        <w:t xml:space="preserve">У женщин в пери- и постменопаузе вазомоторные симптомы увеличиваются по частоте и интенсивности параллельно повышению ИМТ. Главные особенности метаболического синдрома у многих женщин в постменопаузе </w:t>
      </w:r>
      <w:r w:rsidR="007834CA" w:rsidRPr="005D5794">
        <w:rPr>
          <w:rFonts w:ascii="Times New Roman" w:hAnsi="Times New Roman"/>
          <w:sz w:val="28"/>
          <w:szCs w:val="28"/>
        </w:rPr>
        <w:t xml:space="preserve">- одновременное возникновение </w:t>
      </w:r>
      <w:proofErr w:type="spellStart"/>
      <w:r w:rsidR="007834CA" w:rsidRPr="005D5794">
        <w:rPr>
          <w:rFonts w:ascii="Times New Roman" w:hAnsi="Times New Roman"/>
          <w:sz w:val="28"/>
          <w:szCs w:val="28"/>
        </w:rPr>
        <w:t>инсулинорезистентности</w:t>
      </w:r>
      <w:proofErr w:type="spellEnd"/>
      <w:r w:rsidR="00C26847" w:rsidRPr="005D5794">
        <w:rPr>
          <w:rFonts w:ascii="Times New Roman" w:hAnsi="Times New Roman"/>
          <w:sz w:val="28"/>
          <w:szCs w:val="28"/>
        </w:rPr>
        <w:t xml:space="preserve"> и о</w:t>
      </w:r>
      <w:r w:rsidR="00D1173F">
        <w:rPr>
          <w:rFonts w:ascii="Times New Roman" w:hAnsi="Times New Roman"/>
          <w:sz w:val="28"/>
          <w:szCs w:val="28"/>
        </w:rPr>
        <w:t>жирения</w:t>
      </w:r>
      <w:r w:rsidR="00C26847" w:rsidRPr="005D5794">
        <w:rPr>
          <w:rFonts w:ascii="Times New Roman" w:hAnsi="Times New Roman"/>
          <w:sz w:val="28"/>
          <w:szCs w:val="28"/>
        </w:rPr>
        <w:t xml:space="preserve">. Снижение массы тела лишь на 5–10 % достаточно для коррекции многих нарушений, ассоциированных с синдромом </w:t>
      </w:r>
      <w:proofErr w:type="spellStart"/>
      <w:r w:rsidR="00C26847" w:rsidRPr="005D5794">
        <w:rPr>
          <w:rFonts w:ascii="Times New Roman" w:hAnsi="Times New Roman"/>
          <w:sz w:val="28"/>
          <w:szCs w:val="28"/>
        </w:rPr>
        <w:t>инсулинорезистентности</w:t>
      </w:r>
      <w:proofErr w:type="spellEnd"/>
      <w:r w:rsidR="009C7087">
        <w:rPr>
          <w:rFonts w:ascii="Times New Roman" w:hAnsi="Times New Roman"/>
          <w:sz w:val="28"/>
          <w:szCs w:val="28"/>
        </w:rPr>
        <w:t xml:space="preserve"> </w:t>
      </w:r>
      <w:r w:rsidR="006B3409" w:rsidRPr="006B3409">
        <w:rPr>
          <w:rFonts w:ascii="Times New Roman" w:hAnsi="Times New Roman"/>
          <w:sz w:val="28"/>
          <w:szCs w:val="28"/>
        </w:rPr>
        <w:t>[</w:t>
      </w:r>
      <w:r w:rsidR="006B3409">
        <w:rPr>
          <w:rFonts w:ascii="Times New Roman" w:hAnsi="Times New Roman"/>
          <w:sz w:val="28"/>
          <w:szCs w:val="28"/>
        </w:rPr>
        <w:fldChar w:fldCharType="begin"/>
      </w:r>
      <w:r w:rsidR="006B3409">
        <w:rPr>
          <w:rFonts w:ascii="Times New Roman" w:hAnsi="Times New Roman"/>
          <w:sz w:val="28"/>
          <w:szCs w:val="28"/>
        </w:rPr>
        <w:instrText xml:space="preserve"> REF _Ref99840628 \r \h </w:instrText>
      </w:r>
      <w:r w:rsidR="006B3409">
        <w:rPr>
          <w:rFonts w:ascii="Times New Roman" w:hAnsi="Times New Roman"/>
          <w:sz w:val="28"/>
          <w:szCs w:val="28"/>
        </w:rPr>
      </w:r>
      <w:r w:rsidR="006B3409">
        <w:rPr>
          <w:rFonts w:ascii="Times New Roman" w:hAnsi="Times New Roman"/>
          <w:sz w:val="28"/>
          <w:szCs w:val="28"/>
        </w:rPr>
        <w:fldChar w:fldCharType="separate"/>
      </w:r>
      <w:r w:rsidR="006B3409">
        <w:rPr>
          <w:rFonts w:ascii="Times New Roman" w:hAnsi="Times New Roman"/>
          <w:sz w:val="28"/>
          <w:szCs w:val="28"/>
        </w:rPr>
        <w:t>2</w:t>
      </w:r>
      <w:r w:rsidR="006B3409">
        <w:rPr>
          <w:rFonts w:ascii="Times New Roman" w:hAnsi="Times New Roman"/>
          <w:sz w:val="28"/>
          <w:szCs w:val="28"/>
        </w:rPr>
        <w:fldChar w:fldCharType="end"/>
      </w:r>
      <w:r w:rsidR="006B3409" w:rsidRPr="006B3409">
        <w:rPr>
          <w:rFonts w:ascii="Times New Roman" w:hAnsi="Times New Roman"/>
          <w:sz w:val="28"/>
          <w:szCs w:val="28"/>
        </w:rPr>
        <w:t>]</w:t>
      </w:r>
      <w:r w:rsidR="007834CA" w:rsidRPr="005D5794">
        <w:rPr>
          <w:rFonts w:ascii="Times New Roman" w:hAnsi="Times New Roman"/>
          <w:sz w:val="28"/>
          <w:szCs w:val="28"/>
        </w:rPr>
        <w:t>.</w:t>
      </w:r>
    </w:p>
    <w:p w:rsidR="002041D7" w:rsidRDefault="00D1173F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73F">
        <w:rPr>
          <w:rFonts w:ascii="Times New Roman" w:hAnsi="Times New Roman"/>
          <w:sz w:val="28"/>
          <w:szCs w:val="28"/>
        </w:rPr>
        <w:t>Регулярные физические упражнения обеспечивают улучшение кровотока и снабжение кислородом тканей и органов. У физически активных лиц улучшается метаболический профиль, сохраняются мышечная масса и сила, когнитивные способности и качество жизни. Аэробные упражнения, которые хорошо влияют на состояние сердечно-сосудистой системы, также эффективно повышают плотность костей и способствуют профилактике остеопороза. Оптимальные физические нагрузки составляют как минимум 150 минут упражнений средней интенсивности в неделю. Однако рекомендованная интенсивность аэробной активности должна учитывать физическое состояние пожилых людей</w:t>
      </w:r>
      <w:r w:rsidR="009C7087">
        <w:rPr>
          <w:rFonts w:ascii="Times New Roman" w:hAnsi="Times New Roman"/>
          <w:sz w:val="28"/>
          <w:szCs w:val="28"/>
        </w:rPr>
        <w:t xml:space="preserve"> </w:t>
      </w:r>
      <w:r w:rsidR="00166842" w:rsidRPr="00166842">
        <w:rPr>
          <w:rFonts w:ascii="Times New Roman" w:hAnsi="Times New Roman"/>
          <w:sz w:val="28"/>
          <w:szCs w:val="28"/>
        </w:rPr>
        <w:t>[</w:t>
      </w:r>
      <w:r w:rsidR="00166842">
        <w:rPr>
          <w:rFonts w:ascii="Times New Roman" w:hAnsi="Times New Roman"/>
          <w:sz w:val="28"/>
          <w:szCs w:val="28"/>
        </w:rPr>
        <w:fldChar w:fldCharType="begin"/>
      </w:r>
      <w:r w:rsidR="00166842">
        <w:rPr>
          <w:rFonts w:ascii="Times New Roman" w:hAnsi="Times New Roman"/>
          <w:sz w:val="28"/>
          <w:szCs w:val="28"/>
        </w:rPr>
        <w:instrText xml:space="preserve"> REF _Ref99844142 \r \h </w:instrText>
      </w:r>
      <w:r w:rsidR="00166842">
        <w:rPr>
          <w:rFonts w:ascii="Times New Roman" w:hAnsi="Times New Roman"/>
          <w:sz w:val="28"/>
          <w:szCs w:val="28"/>
        </w:rPr>
      </w:r>
      <w:r w:rsidR="00166842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12</w:t>
      </w:r>
      <w:r w:rsidR="00166842">
        <w:rPr>
          <w:rFonts w:ascii="Times New Roman" w:hAnsi="Times New Roman"/>
          <w:sz w:val="28"/>
          <w:szCs w:val="28"/>
        </w:rPr>
        <w:fldChar w:fldCharType="end"/>
      </w:r>
      <w:r w:rsidR="00365062" w:rsidRPr="00365062">
        <w:rPr>
          <w:rFonts w:ascii="Times New Roman" w:hAnsi="Times New Roman"/>
          <w:sz w:val="28"/>
          <w:szCs w:val="28"/>
        </w:rPr>
        <w:t>,</w:t>
      </w:r>
      <w:r w:rsidR="009C7087">
        <w:rPr>
          <w:rFonts w:ascii="Times New Roman" w:hAnsi="Times New Roman"/>
          <w:sz w:val="28"/>
          <w:szCs w:val="28"/>
        </w:rPr>
        <w:t xml:space="preserve"> </w:t>
      </w:r>
      <w:r w:rsidR="00365062">
        <w:rPr>
          <w:rFonts w:ascii="Times New Roman" w:hAnsi="Times New Roman"/>
          <w:sz w:val="28"/>
          <w:szCs w:val="28"/>
        </w:rPr>
        <w:fldChar w:fldCharType="begin"/>
      </w:r>
      <w:r w:rsidR="00365062">
        <w:rPr>
          <w:rFonts w:ascii="Times New Roman" w:hAnsi="Times New Roman"/>
          <w:sz w:val="28"/>
          <w:szCs w:val="28"/>
        </w:rPr>
        <w:instrText xml:space="preserve"> REF _Ref99884808 \r \h </w:instrText>
      </w:r>
      <w:r w:rsidR="00365062">
        <w:rPr>
          <w:rFonts w:ascii="Times New Roman" w:hAnsi="Times New Roman"/>
          <w:sz w:val="28"/>
          <w:szCs w:val="28"/>
        </w:rPr>
      </w:r>
      <w:r w:rsidR="00365062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13</w:t>
      </w:r>
      <w:r w:rsidR="00365062">
        <w:rPr>
          <w:rFonts w:ascii="Times New Roman" w:hAnsi="Times New Roman"/>
          <w:sz w:val="28"/>
          <w:szCs w:val="28"/>
        </w:rPr>
        <w:fldChar w:fldCharType="end"/>
      </w:r>
      <w:r w:rsidR="00166842" w:rsidRPr="00166842">
        <w:rPr>
          <w:rFonts w:ascii="Times New Roman" w:hAnsi="Times New Roman"/>
          <w:sz w:val="28"/>
          <w:szCs w:val="28"/>
        </w:rPr>
        <w:t>]</w:t>
      </w:r>
      <w:r w:rsidRPr="00D1173F">
        <w:rPr>
          <w:rFonts w:ascii="Times New Roman" w:hAnsi="Times New Roman"/>
          <w:sz w:val="28"/>
          <w:szCs w:val="28"/>
        </w:rPr>
        <w:t>.</w:t>
      </w:r>
    </w:p>
    <w:p w:rsidR="005D5794" w:rsidRDefault="00C26847" w:rsidP="008131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5794">
        <w:rPr>
          <w:rFonts w:ascii="Times New Roman" w:hAnsi="Times New Roman"/>
          <w:sz w:val="28"/>
          <w:szCs w:val="28"/>
        </w:rPr>
        <w:t>Рекомендовано отказа</w:t>
      </w:r>
      <w:r w:rsidR="007834CA" w:rsidRPr="005D5794">
        <w:rPr>
          <w:rFonts w:ascii="Times New Roman" w:hAnsi="Times New Roman"/>
          <w:sz w:val="28"/>
          <w:szCs w:val="28"/>
        </w:rPr>
        <w:t>ться от курения.</w:t>
      </w:r>
      <w:r w:rsidR="00AA7EBD" w:rsidRPr="005D5794">
        <w:rPr>
          <w:rFonts w:ascii="Times New Roman" w:hAnsi="Times New Roman"/>
          <w:sz w:val="28"/>
          <w:szCs w:val="28"/>
        </w:rPr>
        <w:t xml:space="preserve"> </w:t>
      </w:r>
      <w:r w:rsidRPr="005D5794">
        <w:rPr>
          <w:rFonts w:ascii="Times New Roman" w:hAnsi="Times New Roman"/>
          <w:sz w:val="28"/>
          <w:szCs w:val="28"/>
        </w:rPr>
        <w:t>Доказано более раннее наступление менопаузы у курящих женщин.</w:t>
      </w:r>
      <w:r w:rsidR="007834CA" w:rsidRPr="005D5794">
        <w:rPr>
          <w:rFonts w:ascii="Times New Roman" w:hAnsi="Times New Roman"/>
          <w:sz w:val="28"/>
          <w:szCs w:val="28"/>
        </w:rPr>
        <w:t xml:space="preserve"> Н</w:t>
      </w:r>
      <w:r w:rsidR="00AA7EBD" w:rsidRPr="005D5794">
        <w:rPr>
          <w:rFonts w:ascii="Times New Roman" w:hAnsi="Times New Roman"/>
          <w:sz w:val="28"/>
          <w:szCs w:val="28"/>
        </w:rPr>
        <w:t>езначительное или</w:t>
      </w:r>
      <w:r w:rsidRPr="005D5794">
        <w:rPr>
          <w:rFonts w:ascii="Times New Roman" w:hAnsi="Times New Roman"/>
          <w:sz w:val="28"/>
          <w:szCs w:val="28"/>
        </w:rPr>
        <w:t xml:space="preserve"> ум</w:t>
      </w:r>
      <w:r w:rsidR="007834CA" w:rsidRPr="005D5794">
        <w:rPr>
          <w:rFonts w:ascii="Times New Roman" w:hAnsi="Times New Roman"/>
          <w:sz w:val="28"/>
          <w:szCs w:val="28"/>
        </w:rPr>
        <w:t>е</w:t>
      </w:r>
      <w:r w:rsidR="00DD048E">
        <w:rPr>
          <w:rFonts w:ascii="Times New Roman" w:hAnsi="Times New Roman"/>
          <w:sz w:val="28"/>
          <w:szCs w:val="28"/>
        </w:rPr>
        <w:t>ренное, но длительное курение</w:t>
      </w:r>
      <w:r w:rsidR="007834CA" w:rsidRPr="005D5794">
        <w:rPr>
          <w:rFonts w:ascii="Times New Roman" w:hAnsi="Times New Roman"/>
          <w:sz w:val="28"/>
          <w:szCs w:val="28"/>
        </w:rPr>
        <w:t xml:space="preserve"> увеличивает</w:t>
      </w:r>
      <w:r w:rsidRPr="005D5794">
        <w:rPr>
          <w:rFonts w:ascii="Times New Roman" w:hAnsi="Times New Roman"/>
          <w:sz w:val="28"/>
          <w:szCs w:val="28"/>
        </w:rPr>
        <w:t xml:space="preserve"> ри</w:t>
      </w:r>
      <w:r w:rsidR="007834CA" w:rsidRPr="005D5794">
        <w:rPr>
          <w:rFonts w:ascii="Times New Roman" w:hAnsi="Times New Roman"/>
          <w:sz w:val="28"/>
          <w:szCs w:val="28"/>
        </w:rPr>
        <w:t>ск внезапной кардиальной смерти</w:t>
      </w:r>
      <w:r w:rsidR="009C7087">
        <w:rPr>
          <w:rFonts w:ascii="Times New Roman" w:hAnsi="Times New Roman"/>
          <w:sz w:val="28"/>
          <w:szCs w:val="28"/>
        </w:rPr>
        <w:t xml:space="preserve"> </w:t>
      </w:r>
      <w:r w:rsidR="002C3F4F" w:rsidRPr="002C3F4F">
        <w:rPr>
          <w:rFonts w:ascii="Times New Roman" w:hAnsi="Times New Roman"/>
          <w:sz w:val="28"/>
          <w:szCs w:val="28"/>
        </w:rPr>
        <w:t>[</w:t>
      </w:r>
      <w:r w:rsidR="000E17D1">
        <w:rPr>
          <w:rFonts w:ascii="Times New Roman" w:hAnsi="Times New Roman"/>
          <w:sz w:val="28"/>
          <w:szCs w:val="28"/>
        </w:rPr>
        <w:fldChar w:fldCharType="begin"/>
      </w:r>
      <w:r w:rsidR="000E17D1">
        <w:rPr>
          <w:rFonts w:ascii="Times New Roman" w:hAnsi="Times New Roman"/>
          <w:sz w:val="28"/>
          <w:szCs w:val="28"/>
        </w:rPr>
        <w:instrText xml:space="preserve"> REF _Ref99884808 \r \h </w:instrText>
      </w:r>
      <w:r w:rsidR="000E17D1">
        <w:rPr>
          <w:rFonts w:ascii="Times New Roman" w:hAnsi="Times New Roman"/>
          <w:sz w:val="28"/>
          <w:szCs w:val="28"/>
        </w:rPr>
      </w:r>
      <w:r w:rsidR="000E17D1">
        <w:rPr>
          <w:rFonts w:ascii="Times New Roman" w:hAnsi="Times New Roman"/>
          <w:sz w:val="28"/>
          <w:szCs w:val="28"/>
        </w:rPr>
        <w:fldChar w:fldCharType="separate"/>
      </w:r>
      <w:r w:rsidR="002D7B75">
        <w:rPr>
          <w:rFonts w:ascii="Times New Roman" w:hAnsi="Times New Roman"/>
          <w:sz w:val="28"/>
          <w:szCs w:val="28"/>
        </w:rPr>
        <w:t>13</w:t>
      </w:r>
      <w:r w:rsidR="000E17D1">
        <w:rPr>
          <w:rFonts w:ascii="Times New Roman" w:hAnsi="Times New Roman"/>
          <w:sz w:val="28"/>
          <w:szCs w:val="28"/>
        </w:rPr>
        <w:fldChar w:fldCharType="end"/>
      </w:r>
      <w:r w:rsidR="002C3F4F" w:rsidRPr="002C3F4F">
        <w:rPr>
          <w:rFonts w:ascii="Times New Roman" w:hAnsi="Times New Roman"/>
          <w:sz w:val="28"/>
          <w:szCs w:val="28"/>
        </w:rPr>
        <w:t>]</w:t>
      </w:r>
      <w:r w:rsidR="009C7087">
        <w:rPr>
          <w:rFonts w:ascii="Times New Roman" w:hAnsi="Times New Roman"/>
          <w:sz w:val="28"/>
          <w:szCs w:val="28"/>
        </w:rPr>
        <w:t>.</w:t>
      </w:r>
    </w:p>
    <w:p w:rsidR="002351D9" w:rsidRDefault="002351D9" w:rsidP="002351D9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45108" w:rsidRDefault="00D45108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11632" w:rsidRPr="00711632" w:rsidRDefault="00711632" w:rsidP="00711632">
      <w:pPr>
        <w:spacing w:after="160" w:line="259" w:lineRule="auto"/>
        <w:ind w:left="3540"/>
        <w:rPr>
          <w:rFonts w:ascii="Times New Roman" w:hAnsi="Times New Roman"/>
          <w:sz w:val="28"/>
          <w:szCs w:val="28"/>
        </w:rPr>
      </w:pPr>
      <w:r w:rsidRPr="00711632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Ref99845046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Балан, В.Е.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eastAsia="ru-RU"/>
        </w:rPr>
        <w:t>Генитоуринарный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синдром в климактерии. Возможности терапии / </w:t>
      </w:r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В.Е. Балан, Л.А. Ковалева, Е.В. Тихомирова 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// Медицинский алфавит. </w:t>
      </w:r>
      <w:r w:rsidRPr="00711632">
        <w:rPr>
          <w:rFonts w:ascii="Times New Roman" w:hAnsi="Times New Roman" w:cs="Times New Roman"/>
          <w:sz w:val="28"/>
          <w:szCs w:val="28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2016. </w:t>
      </w:r>
      <w:r w:rsidRPr="00711632">
        <w:rPr>
          <w:rFonts w:ascii="Times New Roman" w:hAnsi="Times New Roman" w:cs="Times New Roman"/>
          <w:sz w:val="28"/>
          <w:szCs w:val="28"/>
        </w:rPr>
        <w:t>–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С. 31–35.</w:t>
      </w:r>
      <w:bookmarkEnd w:id="1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Ref99840628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Григорян, О.Р. 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Ожирение и менопауза. В кн.: Ожирение у женщин / </w:t>
      </w:r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О.Р. Григорян, Е.Н. Андреева.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Под ред. Г.А. Мельниченко, Н.К. Никифоровского // М.: Медицинское информационное агентство. </w:t>
      </w:r>
      <w:r w:rsidRPr="00711632">
        <w:rPr>
          <w:rFonts w:ascii="Times New Roman" w:hAnsi="Times New Roman" w:cs="Times New Roman"/>
          <w:sz w:val="28"/>
          <w:szCs w:val="28"/>
        </w:rPr>
        <w:t>–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2017. </w:t>
      </w:r>
      <w:r w:rsidRPr="00711632">
        <w:rPr>
          <w:rFonts w:ascii="Times New Roman" w:hAnsi="Times New Roman" w:cs="Times New Roman"/>
          <w:sz w:val="28"/>
          <w:szCs w:val="28"/>
        </w:rPr>
        <w:t>–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С. 233–268.</w:t>
      </w:r>
      <w:bookmarkEnd w:id="2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Ref99841964"/>
      <w:proofErr w:type="spellStart"/>
      <w:r w:rsidRPr="00711632">
        <w:rPr>
          <w:rFonts w:ascii="Times New Roman" w:hAnsi="Times New Roman" w:cs="Times New Roman"/>
          <w:sz w:val="28"/>
          <w:szCs w:val="28"/>
        </w:rPr>
        <w:t>Зайдиева</w:t>
      </w:r>
      <w:proofErr w:type="spellEnd"/>
      <w:r w:rsidRPr="00711632">
        <w:rPr>
          <w:rFonts w:ascii="Times New Roman" w:hAnsi="Times New Roman" w:cs="Times New Roman"/>
          <w:sz w:val="28"/>
          <w:szCs w:val="28"/>
        </w:rPr>
        <w:t xml:space="preserve">, Я.З. Менопаузальная гормонотерапия и онкологические риски органов репродуктивной системы. Обзор литературы / Я.З. </w:t>
      </w:r>
      <w:proofErr w:type="spellStart"/>
      <w:r w:rsidRPr="00711632">
        <w:rPr>
          <w:rFonts w:ascii="Times New Roman" w:hAnsi="Times New Roman" w:cs="Times New Roman"/>
          <w:sz w:val="28"/>
          <w:szCs w:val="28"/>
        </w:rPr>
        <w:t>Зайдиева</w:t>
      </w:r>
      <w:proofErr w:type="spellEnd"/>
      <w:r w:rsidRPr="00711632">
        <w:rPr>
          <w:rFonts w:ascii="Times New Roman" w:hAnsi="Times New Roman" w:cs="Times New Roman"/>
          <w:sz w:val="28"/>
          <w:szCs w:val="28"/>
        </w:rPr>
        <w:t xml:space="preserve"> // Медицинский алфавит. Серия «Современная гинекология». – 2019. – Т. 1. – 1 (376). – С. 42–50.</w:t>
      </w:r>
      <w:bookmarkEnd w:id="3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4" w:name="_Ref99900926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Кузнецов, М.Р. Менопаузальная гормональная терапия и сосудистые события: какова взаимосвязь? / М.Р. Кузнецов, О.В. </w:t>
      </w:r>
      <w:proofErr w:type="spellStart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Папышева</w:t>
      </w:r>
      <w:proofErr w:type="spellEnd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</w:t>
      </w:r>
      <w:proofErr w:type="spellStart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Доктор.Ру</w:t>
      </w:r>
      <w:proofErr w:type="spellEnd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11632">
        <w:rPr>
          <w:rFonts w:ascii="Times New Roman" w:hAnsi="Times New Roman" w:cs="Times New Roman"/>
          <w:sz w:val="28"/>
          <w:szCs w:val="28"/>
        </w:rPr>
        <w:t>–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2018. </w:t>
      </w:r>
      <w:r w:rsidRPr="00711632">
        <w:rPr>
          <w:rFonts w:ascii="Times New Roman" w:hAnsi="Times New Roman" w:cs="Times New Roman"/>
          <w:sz w:val="28"/>
          <w:szCs w:val="28"/>
        </w:rPr>
        <w:t xml:space="preserve">– 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№ 10 (154). </w:t>
      </w:r>
      <w:r w:rsidRPr="00711632">
        <w:rPr>
          <w:rFonts w:ascii="Times New Roman" w:hAnsi="Times New Roman" w:cs="Times New Roman"/>
          <w:sz w:val="28"/>
          <w:szCs w:val="28"/>
        </w:rPr>
        <w:t>–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 51–55.</w:t>
      </w:r>
      <w:bookmarkEnd w:id="4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_Ref99844637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Лесная, О.А. 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Персонифицированная медицина: в фокусе внимания сердечно-сосудистая патология у женщин в периоде менопаузального перехода и в постменопаузе / </w:t>
      </w:r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О.А.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Лесная, Н.В.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Стуров</w:t>
      </w:r>
      <w:proofErr w:type="spellEnd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Ю.В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Выхристюк</w:t>
      </w:r>
      <w:proofErr w:type="spellEnd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// Трудный пациент. </w:t>
      </w:r>
      <w:r w:rsidRPr="00711632">
        <w:rPr>
          <w:rFonts w:ascii="Times New Roman" w:hAnsi="Times New Roman" w:cs="Times New Roman"/>
          <w:sz w:val="28"/>
          <w:szCs w:val="28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2017. </w:t>
      </w:r>
      <w:r w:rsidRPr="00711632">
        <w:rPr>
          <w:rFonts w:ascii="Times New Roman" w:hAnsi="Times New Roman" w:cs="Times New Roman"/>
          <w:sz w:val="28"/>
          <w:szCs w:val="28"/>
        </w:rPr>
        <w:t xml:space="preserve">– С. 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>30–34.</w:t>
      </w:r>
      <w:bookmarkEnd w:id="5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Ref99956973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Мадянов, И.В. 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Менопаузальная гормональная терапия: что должен знать врач-терапевт? / </w:t>
      </w:r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И.В.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Мадянов, Т.С. Мадянова 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// Лечащий Врач. </w:t>
      </w:r>
      <w:r w:rsidRPr="00711632">
        <w:rPr>
          <w:rFonts w:ascii="Times New Roman" w:hAnsi="Times New Roman" w:cs="Times New Roman"/>
          <w:sz w:val="28"/>
          <w:szCs w:val="28"/>
        </w:rPr>
        <w:t>–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2017. </w:t>
      </w:r>
      <w:r w:rsidRPr="00711632">
        <w:rPr>
          <w:rFonts w:ascii="Times New Roman" w:hAnsi="Times New Roman" w:cs="Times New Roman"/>
          <w:sz w:val="28"/>
          <w:szCs w:val="28"/>
        </w:rPr>
        <w:t>– С.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44–47.</w:t>
      </w:r>
      <w:bookmarkEnd w:id="6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99840662"/>
      <w:r w:rsidRPr="00711632">
        <w:rPr>
          <w:rFonts w:ascii="Times New Roman" w:hAnsi="Times New Roman" w:cs="Times New Roman"/>
          <w:sz w:val="28"/>
          <w:szCs w:val="28"/>
        </w:rPr>
        <w:t xml:space="preserve">Мадянов, И.В. Способствует ли менопаузальная гормональная терапия набору массы тела? (По рекомендациям IMS 2016 года по здоровью женщин зрелого возраста и менопаузальной гормональной терапии) / </w:t>
      </w:r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И.В.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Мадянов, Т.С. Мадянова</w:t>
      </w:r>
      <w:r w:rsidRPr="00711632">
        <w:rPr>
          <w:rFonts w:ascii="Times New Roman" w:hAnsi="Times New Roman" w:cs="Times New Roman"/>
          <w:sz w:val="28"/>
          <w:szCs w:val="28"/>
        </w:rPr>
        <w:t xml:space="preserve"> // Здравоохранение Чувашии. – 2017. – С. 89–95.</w:t>
      </w:r>
      <w:bookmarkEnd w:id="7"/>
      <w:r w:rsidRPr="00711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99840024"/>
      <w:r w:rsidRPr="00711632">
        <w:rPr>
          <w:rFonts w:ascii="Times New Roman" w:hAnsi="Times New Roman" w:cs="Times New Roman"/>
          <w:sz w:val="28"/>
          <w:szCs w:val="28"/>
          <w:lang w:eastAsia="ru-RU"/>
        </w:rPr>
        <w:t>Менопаузальная гормонотерапия и сохранение здоровья женщин зрелого возраста. Клинические рекомендации (Протокол лечения). Письмо Министерства здравоохранения РФ от 02.10.2015 г. № 15–4/10/2–5804.</w:t>
      </w:r>
      <w:bookmarkEnd w:id="8"/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632">
        <w:rPr>
          <w:rFonts w:ascii="Times New Roman" w:hAnsi="Times New Roman" w:cs="Times New Roman"/>
          <w:sz w:val="28"/>
          <w:szCs w:val="28"/>
        </w:rPr>
        <w:t>– 40с.</w:t>
      </w:r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99835769"/>
      <w:r w:rsidRPr="00711632">
        <w:rPr>
          <w:rFonts w:ascii="Times New Roman" w:hAnsi="Times New Roman" w:cs="Times New Roman"/>
          <w:sz w:val="28"/>
          <w:szCs w:val="28"/>
        </w:rPr>
        <w:lastRenderedPageBreak/>
        <w:t xml:space="preserve">Менопауза и климактерическое состояние у женщины / Л.В. </w:t>
      </w:r>
      <w:proofErr w:type="spellStart"/>
      <w:r w:rsidRPr="00711632">
        <w:rPr>
          <w:rFonts w:ascii="Times New Roman" w:hAnsi="Times New Roman" w:cs="Times New Roman"/>
          <w:sz w:val="28"/>
          <w:szCs w:val="28"/>
        </w:rPr>
        <w:t>Адамян</w:t>
      </w:r>
      <w:proofErr w:type="spellEnd"/>
      <w:r w:rsidRPr="00711632">
        <w:rPr>
          <w:rFonts w:ascii="Times New Roman" w:hAnsi="Times New Roman" w:cs="Times New Roman"/>
          <w:sz w:val="28"/>
          <w:szCs w:val="28"/>
        </w:rPr>
        <w:t xml:space="preserve"> [и др.] // Клинические рекомендации. Министерство здравоохранения РФ. – 2021.</w:t>
      </w:r>
      <w:bookmarkEnd w:id="9"/>
      <w:r w:rsidRPr="00711632">
        <w:rPr>
          <w:rFonts w:ascii="Times New Roman" w:hAnsi="Times New Roman" w:cs="Times New Roman"/>
          <w:sz w:val="28"/>
          <w:szCs w:val="28"/>
        </w:rPr>
        <w:t xml:space="preserve"> – 86с. </w:t>
      </w:r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10" w:name="_Ref99841995"/>
      <w:proofErr w:type="spellStart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Прилепская</w:t>
      </w:r>
      <w:proofErr w:type="spellEnd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В. Н.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 Климактерический синдром: инновации в менопаузальной терапии / </w:t>
      </w:r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В.Н. </w:t>
      </w:r>
      <w:proofErr w:type="spellStart"/>
      <w:proofErr w:type="gramStart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Прилепская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eastAsia="ru-RU"/>
        </w:rPr>
        <w:t>  /</w:t>
      </w:r>
      <w:proofErr w:type="gramEnd"/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/ РМЖ. </w:t>
      </w:r>
      <w:r w:rsidRPr="00711632">
        <w:rPr>
          <w:rFonts w:ascii="Times New Roman" w:hAnsi="Times New Roman" w:cs="Times New Roman"/>
          <w:sz w:val="28"/>
          <w:szCs w:val="28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2017. </w:t>
      </w:r>
      <w:r w:rsidRPr="00711632">
        <w:rPr>
          <w:rFonts w:ascii="Times New Roman" w:hAnsi="Times New Roman" w:cs="Times New Roman"/>
          <w:sz w:val="28"/>
          <w:szCs w:val="28"/>
        </w:rPr>
        <w:t>– С.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105–108.</w:t>
      </w:r>
      <w:bookmarkEnd w:id="10"/>
    </w:p>
    <w:p w:rsidR="00711632" w:rsidRPr="00711632" w:rsidRDefault="00310ACE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9983644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632" w:rsidRPr="00711632">
        <w:rPr>
          <w:rFonts w:ascii="Times New Roman" w:hAnsi="Times New Roman" w:cs="Times New Roman"/>
          <w:sz w:val="28"/>
          <w:szCs w:val="28"/>
        </w:rPr>
        <w:t xml:space="preserve">Синдром менопаузального перехода в эндокринологической практике / Т.В. </w:t>
      </w:r>
      <w:proofErr w:type="spellStart"/>
      <w:r w:rsidR="00711632" w:rsidRPr="00711632">
        <w:rPr>
          <w:rFonts w:ascii="Times New Roman" w:hAnsi="Times New Roman" w:cs="Times New Roman"/>
          <w:sz w:val="28"/>
          <w:szCs w:val="28"/>
        </w:rPr>
        <w:t>Мохорт</w:t>
      </w:r>
      <w:proofErr w:type="spellEnd"/>
      <w:r w:rsidR="00711632" w:rsidRPr="00711632">
        <w:rPr>
          <w:rFonts w:ascii="Times New Roman" w:hAnsi="Times New Roman" w:cs="Times New Roman"/>
          <w:sz w:val="28"/>
          <w:szCs w:val="28"/>
        </w:rPr>
        <w:t xml:space="preserve"> [и др.] // Учебно-методическое пособие. Минск, БГМУ. – 2020.</w:t>
      </w:r>
      <w:bookmarkEnd w:id="11"/>
    </w:p>
    <w:p w:rsidR="00BC6541" w:rsidRPr="00BC6541" w:rsidRDefault="00711632" w:rsidP="00BC6541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_Ref99844142"/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Толстов, С.И. 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Выраженность абдоминального ожирения и нарушений углеводного обмена у женщин в ранней постменопаузе и возможности коррекции выявленных нарушений / </w:t>
      </w:r>
      <w:r w:rsidRPr="0071163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С.И. Толстов, И.А.  Салов, А.П. Ребров 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eastAsia="ru-RU"/>
        </w:rPr>
        <w:t>Фарматека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11632">
        <w:rPr>
          <w:rFonts w:ascii="Times New Roman" w:hAnsi="Times New Roman" w:cs="Times New Roman"/>
          <w:sz w:val="28"/>
          <w:szCs w:val="28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2017. </w:t>
      </w:r>
      <w:r w:rsidRPr="00711632">
        <w:rPr>
          <w:rFonts w:ascii="Times New Roman" w:hAnsi="Times New Roman" w:cs="Times New Roman"/>
          <w:sz w:val="28"/>
          <w:szCs w:val="28"/>
        </w:rPr>
        <w:t>–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С. 36–40.</w:t>
      </w:r>
      <w:bookmarkStart w:id="13" w:name="_Ref99884808"/>
      <w:bookmarkEnd w:id="12"/>
    </w:p>
    <w:p w:rsidR="00711632" w:rsidRPr="007F1F22" w:rsidRDefault="007F1F22" w:rsidP="007F1F2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632" w:rsidRPr="007F1F22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Юренева, С.В. Ведение женщин с менопаузальными расстройствами (обзор клинических рекомендаций) / С.В. Юренева, Е.И. Ермакова // Проблемы репродукции. </w:t>
      </w:r>
      <w:r w:rsidR="00711632" w:rsidRPr="007F1F22">
        <w:rPr>
          <w:rFonts w:ascii="Times New Roman" w:hAnsi="Times New Roman" w:cs="Times New Roman"/>
          <w:i/>
          <w:sz w:val="28"/>
          <w:szCs w:val="28"/>
        </w:rPr>
        <w:t>–</w:t>
      </w:r>
      <w:r w:rsidR="00711632" w:rsidRPr="007F1F22">
        <w:rPr>
          <w:rStyle w:val="ac"/>
          <w:rFonts w:ascii="Times New Roman" w:hAnsi="Times New Roman" w:cs="Times New Roman"/>
          <w:i w:val="0"/>
          <w:sz w:val="28"/>
          <w:szCs w:val="28"/>
          <w:lang w:val="en-US"/>
        </w:rPr>
        <w:t> </w:t>
      </w:r>
      <w:r w:rsidR="00711632" w:rsidRPr="007F1F22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2017. </w:t>
      </w:r>
      <w:r w:rsidR="00711632" w:rsidRPr="007F1F22">
        <w:rPr>
          <w:rFonts w:ascii="Times New Roman" w:hAnsi="Times New Roman" w:cs="Times New Roman"/>
          <w:i/>
          <w:sz w:val="28"/>
          <w:szCs w:val="28"/>
        </w:rPr>
        <w:t xml:space="preserve">– С. </w:t>
      </w:r>
      <w:r w:rsidR="00711632" w:rsidRPr="007F1F22">
        <w:rPr>
          <w:rStyle w:val="ac"/>
          <w:rFonts w:ascii="Times New Roman" w:hAnsi="Times New Roman" w:cs="Times New Roman"/>
          <w:i w:val="0"/>
          <w:sz w:val="28"/>
          <w:szCs w:val="28"/>
        </w:rPr>
        <w:t>115-122.</w:t>
      </w:r>
      <w:bookmarkEnd w:id="13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bookmarkStart w:id="14" w:name="_Ref99840415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European Society of Cardiology (ESC) and European Society of Hypertension (ESH) Joint Guidelines for the Management of Arterial Hypertension / First look at the new 2018 European Guidelines for the treatment of high blood pressure.</w:t>
      </w:r>
      <w:bookmarkEnd w:id="14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bookmarkStart w:id="15" w:name="_Ref99840810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The effect of hormone replacement therapy and </w:t>
      </w:r>
      <w:proofErr w:type="spellStart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tibolone</w:t>
      </w:r>
      <w:proofErr w:type="spellEnd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on lipoprotein (a) concentrations in postmenopausal women: a systematic review and meta-analysis / P. </w:t>
      </w:r>
      <w:proofErr w:type="spellStart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Anagnostis</w:t>
      </w:r>
      <w:proofErr w:type="spellEnd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[et al.] // </w:t>
      </w:r>
      <w:proofErr w:type="spellStart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Maturitas</w:t>
      </w:r>
      <w:proofErr w:type="spellEnd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2017.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</w:rPr>
        <w:t>Р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27–36.</w:t>
      </w:r>
      <w:bookmarkEnd w:id="15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bookmarkStart w:id="16" w:name="_Ref99839744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Baber, R.J. IMS Writing Group. 2016 IMS Recommendations on women's midlife health and menopause hormone therapy / R.J. Baber, N. Panay, 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Fenton // Climacteric.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2016.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</w:rPr>
        <w:t>Р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109–150.</w:t>
      </w:r>
      <w:bookmarkEnd w:id="16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bookmarkStart w:id="17" w:name="_Ref99843729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Sex hormones and venous thromboembolism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from contraception to hormone replacement therapy / J. Beyer-</w:t>
      </w:r>
      <w:proofErr w:type="spellStart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Westendorf</w:t>
      </w:r>
      <w:proofErr w:type="spellEnd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[et al.] // Vasa.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2018.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</w:rPr>
        <w:t>Р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1–10.</w:t>
      </w:r>
      <w:bookmarkEnd w:id="17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bookmarkStart w:id="18" w:name="_Ref99839998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Effects of hormone replacement therapy on insulin resistance in postmenopausal diabetic women / I. </w:t>
      </w:r>
      <w:proofErr w:type="spellStart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Bitoska</w:t>
      </w:r>
      <w:proofErr w:type="spellEnd"/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[et al.] // Maced. J. Med. Sci.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2016.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</w:rPr>
        <w:t>Р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83–88.</w:t>
      </w:r>
      <w:bookmarkEnd w:id="18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11632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bookmarkStart w:id="19" w:name="_Ref99962091"/>
      <w:proofErr w:type="spellStart"/>
      <w:r w:rsidRPr="00711632">
        <w:rPr>
          <w:rFonts w:ascii="Times New Roman" w:hAnsi="Times New Roman" w:cs="Times New Roman"/>
          <w:bCs/>
          <w:sz w:val="28"/>
          <w:szCs w:val="28"/>
          <w:lang w:val="en-US" w:eastAsia="ru-RU"/>
        </w:rPr>
        <w:t>Fait</w:t>
      </w:r>
      <w:proofErr w:type="spellEnd"/>
      <w:r w:rsidRPr="00711632">
        <w:rPr>
          <w:rFonts w:ascii="Times New Roman" w:hAnsi="Times New Roman" w:cs="Times New Roman"/>
          <w:bCs/>
          <w:sz w:val="28"/>
          <w:szCs w:val="28"/>
          <w:lang w:val="en-US" w:eastAsia="ru-RU"/>
        </w:rPr>
        <w:t>, T.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Menopause hormone therapy: latest developments and clinical practice / </w:t>
      </w:r>
      <w:r w:rsidRPr="00711632">
        <w:rPr>
          <w:rFonts w:ascii="Times New Roman" w:hAnsi="Times New Roman" w:cs="Times New Roman"/>
          <w:bCs/>
          <w:sz w:val="28"/>
          <w:szCs w:val="28"/>
          <w:lang w:val="en-US" w:eastAsia="ru-RU"/>
        </w:rPr>
        <w:t>T. Fait //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Drugs Context.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– 2019</w:t>
      </w:r>
      <w:bookmarkEnd w:id="19"/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711632">
        <w:rPr>
          <w:rFonts w:ascii="Times New Roman" w:hAnsi="Times New Roman" w:cs="Times New Roman"/>
          <w:sz w:val="28"/>
          <w:szCs w:val="28"/>
        </w:rPr>
        <w:t>Р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1–9.</w:t>
      </w:r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 xml:space="preserve"> </w:t>
      </w:r>
      <w:bookmarkStart w:id="20" w:name="_Ref99960241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https://ggb.by/informatsiya/shkola-zdorovya-dlya-zhenshchin-tretego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vozrasta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/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vtoraya-molodost-ili-krizis-srednego-vozrasta</w:t>
      </w:r>
      <w:bookmarkEnd w:id="20"/>
      <w:proofErr w:type="spellEnd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21" w:name="_Ref99843028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Madigan, D.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Drospirenone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-containing oral contraceptives and venous thromboembolism: an analysis of the FAERS database / D. Madigan, J. Shin /</w:t>
      </w:r>
      <w:proofErr w:type="gram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/  Open</w:t>
      </w:r>
      <w:proofErr w:type="gram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Access J.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Contracept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2018.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</w:rPr>
        <w:t>Р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29–32.</w:t>
      </w:r>
      <w:bookmarkEnd w:id="21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22" w:name="_Ref99843229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Risk of venous thromboembolism events in postmenopausal women using oral versus non-oral hormone therapy: a systematic review and meta-analysis / D.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Rovinski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[et al.] //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Thromb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Res.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2018.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</w:rPr>
        <w:t>Р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83–95.</w:t>
      </w:r>
      <w:bookmarkEnd w:id="22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23" w:name="_Ref99840905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Menopause and diabetes: EMAS clinical guide / R.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Slopien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116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[et al.] //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Maturitas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2018.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</w:rPr>
        <w:t>Р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6–10.</w:t>
      </w:r>
      <w:bookmarkEnd w:id="23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Stachowiak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G. Metabolic disorders during menopause / G.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Stachowiak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T.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Pertyński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M.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Pertyńska-Marczewska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//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Prz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Menopauzalny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2015.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</w:rPr>
        <w:t>Р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59–64.</w:t>
      </w:r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24" w:name="_Ref99843392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The NAMS 2017 Hormone Therapy Position Statement Advisory Panel. The 2017 hormone therapy position statement of The North American Menopause Society. Menopause.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2017.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711632">
        <w:rPr>
          <w:rFonts w:ascii="Times New Roman" w:hAnsi="Times New Roman" w:cs="Times New Roman"/>
          <w:sz w:val="28"/>
          <w:szCs w:val="28"/>
        </w:rPr>
        <w:t>Р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728–747.</w:t>
      </w:r>
      <w:bookmarkEnd w:id="24"/>
    </w:p>
    <w:p w:rsidR="00711632" w:rsidRPr="00711632" w:rsidRDefault="00711632" w:rsidP="00711632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25" w:name="_Ref99844065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Endogenous sex hormones and incident cardiovascular disease in post-menopausal women / </w:t>
      </w:r>
      <w:proofErr w:type="spellStart"/>
      <w:proofErr w:type="gram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D.Zhao</w:t>
      </w:r>
      <w:proofErr w:type="spellEnd"/>
      <w:proofErr w:type="gram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[et al.] // J. Am. Coll. </w:t>
      </w:r>
      <w:proofErr w:type="spellStart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Cardiol</w:t>
      </w:r>
      <w:proofErr w:type="spellEnd"/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2018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711632">
        <w:rPr>
          <w:rFonts w:ascii="Times New Roman" w:hAnsi="Times New Roman" w:cs="Times New Roman"/>
          <w:sz w:val="28"/>
          <w:szCs w:val="28"/>
        </w:rPr>
        <w:t>Р</w:t>
      </w:r>
      <w:r w:rsidRPr="007116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2555–</w:t>
      </w:r>
      <w:r w:rsidRPr="00711632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711632">
        <w:rPr>
          <w:rFonts w:ascii="Times New Roman" w:hAnsi="Times New Roman" w:cs="Times New Roman"/>
          <w:sz w:val="28"/>
          <w:szCs w:val="28"/>
          <w:lang w:val="en-US" w:eastAsia="ru-RU"/>
        </w:rPr>
        <w:t>66.</w:t>
      </w:r>
      <w:bookmarkEnd w:id="25"/>
    </w:p>
    <w:p w:rsidR="009B25C9" w:rsidRPr="00711632" w:rsidRDefault="009B25C9" w:rsidP="00711632">
      <w:pPr>
        <w:pStyle w:val="a3"/>
        <w:spacing w:line="360" w:lineRule="auto"/>
        <w:ind w:left="360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  <w:lang w:val="en-US" w:eastAsia="ru-RU"/>
        </w:rPr>
      </w:pPr>
    </w:p>
    <w:sectPr w:rsidR="009B25C9" w:rsidRPr="00711632" w:rsidSect="00470ED4">
      <w:footerReference w:type="default" r:id="rId19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1E8" w:rsidRDefault="005471E8" w:rsidP="007458D5">
      <w:pPr>
        <w:spacing w:after="0" w:line="240" w:lineRule="auto"/>
      </w:pPr>
      <w:r>
        <w:separator/>
      </w:r>
    </w:p>
  </w:endnote>
  <w:endnote w:type="continuationSeparator" w:id="0">
    <w:p w:rsidR="005471E8" w:rsidRDefault="005471E8" w:rsidP="0074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250127"/>
      <w:docPartObj>
        <w:docPartGallery w:val="Page Numbers (Bottom of Page)"/>
        <w:docPartUnique/>
      </w:docPartObj>
    </w:sdtPr>
    <w:sdtEndPr/>
    <w:sdtContent>
      <w:p w:rsidR="00E919F1" w:rsidRDefault="00E919F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791">
          <w:rPr>
            <w:noProof/>
          </w:rPr>
          <w:t>41</w:t>
        </w:r>
        <w:r>
          <w:fldChar w:fldCharType="end"/>
        </w:r>
      </w:p>
    </w:sdtContent>
  </w:sdt>
  <w:p w:rsidR="00E919F1" w:rsidRDefault="00E919F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1E8" w:rsidRDefault="005471E8" w:rsidP="007458D5">
      <w:pPr>
        <w:spacing w:after="0" w:line="240" w:lineRule="auto"/>
      </w:pPr>
      <w:r>
        <w:separator/>
      </w:r>
    </w:p>
  </w:footnote>
  <w:footnote w:type="continuationSeparator" w:id="0">
    <w:p w:rsidR="005471E8" w:rsidRDefault="005471E8" w:rsidP="00745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E4F"/>
    <w:multiLevelType w:val="hybridMultilevel"/>
    <w:tmpl w:val="48C4D856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A25A7"/>
    <w:multiLevelType w:val="hybridMultilevel"/>
    <w:tmpl w:val="7624D0E4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064F4"/>
    <w:multiLevelType w:val="hybridMultilevel"/>
    <w:tmpl w:val="88129FE2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B43AF"/>
    <w:multiLevelType w:val="hybridMultilevel"/>
    <w:tmpl w:val="84C87206"/>
    <w:lvl w:ilvl="0" w:tplc="B0E49128">
      <w:start w:val="1"/>
      <w:numFmt w:val="bullet"/>
      <w:lvlText w:val="•"/>
      <w:lvlJc w:val="left"/>
      <w:pPr>
        <w:ind w:left="108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6487F"/>
    <w:multiLevelType w:val="hybridMultilevel"/>
    <w:tmpl w:val="E2FEAA86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E4D9E"/>
    <w:multiLevelType w:val="hybridMultilevel"/>
    <w:tmpl w:val="D5C807AA"/>
    <w:lvl w:ilvl="0" w:tplc="B0E4912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60E2A"/>
    <w:multiLevelType w:val="hybridMultilevel"/>
    <w:tmpl w:val="21869996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10A5B"/>
    <w:multiLevelType w:val="hybridMultilevel"/>
    <w:tmpl w:val="D3EA659A"/>
    <w:lvl w:ilvl="0" w:tplc="B0E4912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2C51"/>
    <w:multiLevelType w:val="hybridMultilevel"/>
    <w:tmpl w:val="DC343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475E9"/>
    <w:multiLevelType w:val="hybridMultilevel"/>
    <w:tmpl w:val="2F461B7A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144D9"/>
    <w:multiLevelType w:val="hybridMultilevel"/>
    <w:tmpl w:val="B8E82D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436B2"/>
    <w:multiLevelType w:val="hybridMultilevel"/>
    <w:tmpl w:val="FE9E79CE"/>
    <w:lvl w:ilvl="0" w:tplc="7B6EC5E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60163"/>
    <w:multiLevelType w:val="hybridMultilevel"/>
    <w:tmpl w:val="D7BE4E5A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6239CF"/>
    <w:multiLevelType w:val="hybridMultilevel"/>
    <w:tmpl w:val="135C2980"/>
    <w:lvl w:ilvl="0" w:tplc="7B6EC5E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04540"/>
    <w:multiLevelType w:val="hybridMultilevel"/>
    <w:tmpl w:val="EDA0C5D4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86E96"/>
    <w:multiLevelType w:val="hybridMultilevel"/>
    <w:tmpl w:val="A56214FE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063A05"/>
    <w:multiLevelType w:val="hybridMultilevel"/>
    <w:tmpl w:val="1EC850AA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0A3D2E"/>
    <w:multiLevelType w:val="hybridMultilevel"/>
    <w:tmpl w:val="0C7E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31B84"/>
    <w:multiLevelType w:val="hybridMultilevel"/>
    <w:tmpl w:val="85F8FEDC"/>
    <w:lvl w:ilvl="0" w:tplc="7B6EC5E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515AB9"/>
    <w:multiLevelType w:val="hybridMultilevel"/>
    <w:tmpl w:val="44C25672"/>
    <w:lvl w:ilvl="0" w:tplc="CC1255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51620D"/>
    <w:multiLevelType w:val="hybridMultilevel"/>
    <w:tmpl w:val="C83AF558"/>
    <w:lvl w:ilvl="0" w:tplc="B0E4912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0E36"/>
    <w:multiLevelType w:val="multilevel"/>
    <w:tmpl w:val="A31A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0B22EA"/>
    <w:multiLevelType w:val="hybridMultilevel"/>
    <w:tmpl w:val="47D425A0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3A7B6D"/>
    <w:multiLevelType w:val="hybridMultilevel"/>
    <w:tmpl w:val="917A8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15CBD"/>
    <w:multiLevelType w:val="hybridMultilevel"/>
    <w:tmpl w:val="EC5AC3F6"/>
    <w:lvl w:ilvl="0" w:tplc="7B6EC5E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E61880"/>
    <w:multiLevelType w:val="hybridMultilevel"/>
    <w:tmpl w:val="41ACD39E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A52F57"/>
    <w:multiLevelType w:val="hybridMultilevel"/>
    <w:tmpl w:val="BA6A2308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0C6390"/>
    <w:multiLevelType w:val="hybridMultilevel"/>
    <w:tmpl w:val="9EA6D146"/>
    <w:lvl w:ilvl="0" w:tplc="B0E4912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76DCD"/>
    <w:multiLevelType w:val="hybridMultilevel"/>
    <w:tmpl w:val="2D3CDA42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5039D5"/>
    <w:multiLevelType w:val="hybridMultilevel"/>
    <w:tmpl w:val="E1843E20"/>
    <w:lvl w:ilvl="0" w:tplc="B0E4912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D5C01"/>
    <w:multiLevelType w:val="hybridMultilevel"/>
    <w:tmpl w:val="ACAA85E2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9845C1"/>
    <w:multiLevelType w:val="hybridMultilevel"/>
    <w:tmpl w:val="67FA7DBE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266585"/>
    <w:multiLevelType w:val="hybridMultilevel"/>
    <w:tmpl w:val="FC36590C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E6793E"/>
    <w:multiLevelType w:val="hybridMultilevel"/>
    <w:tmpl w:val="31366CD8"/>
    <w:lvl w:ilvl="0" w:tplc="B0E4912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42C87"/>
    <w:multiLevelType w:val="multilevel"/>
    <w:tmpl w:val="E0407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DA3A8E"/>
    <w:multiLevelType w:val="hybridMultilevel"/>
    <w:tmpl w:val="3A4C05A8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CD6B32"/>
    <w:multiLevelType w:val="hybridMultilevel"/>
    <w:tmpl w:val="6EF4EC96"/>
    <w:lvl w:ilvl="0" w:tplc="7B6EC5E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023B74"/>
    <w:multiLevelType w:val="hybridMultilevel"/>
    <w:tmpl w:val="3CCA8FE0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A628B5"/>
    <w:multiLevelType w:val="hybridMultilevel"/>
    <w:tmpl w:val="BE9A98DE"/>
    <w:lvl w:ilvl="0" w:tplc="7B6EC5E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1D5783"/>
    <w:multiLevelType w:val="hybridMultilevel"/>
    <w:tmpl w:val="FC84EF12"/>
    <w:lvl w:ilvl="0" w:tplc="8FE613FA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A57467"/>
    <w:multiLevelType w:val="hybridMultilevel"/>
    <w:tmpl w:val="BC7C7B38"/>
    <w:lvl w:ilvl="0" w:tplc="B0E49128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03005"/>
    <w:multiLevelType w:val="hybridMultilevel"/>
    <w:tmpl w:val="E932B9AA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9E3A8B"/>
    <w:multiLevelType w:val="hybridMultilevel"/>
    <w:tmpl w:val="26864486"/>
    <w:lvl w:ilvl="0" w:tplc="7B6EC5E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62140"/>
    <w:multiLevelType w:val="hybridMultilevel"/>
    <w:tmpl w:val="56AC64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01897"/>
    <w:multiLevelType w:val="hybridMultilevel"/>
    <w:tmpl w:val="E6C806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13403"/>
    <w:multiLevelType w:val="hybridMultilevel"/>
    <w:tmpl w:val="38687DD8"/>
    <w:lvl w:ilvl="0" w:tplc="B0E49128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35"/>
  </w:num>
  <w:num w:numId="4">
    <w:abstractNumId w:val="14"/>
  </w:num>
  <w:num w:numId="5">
    <w:abstractNumId w:val="45"/>
  </w:num>
  <w:num w:numId="6">
    <w:abstractNumId w:val="5"/>
  </w:num>
  <w:num w:numId="7">
    <w:abstractNumId w:val="17"/>
  </w:num>
  <w:num w:numId="8">
    <w:abstractNumId w:val="2"/>
  </w:num>
  <w:num w:numId="9">
    <w:abstractNumId w:val="26"/>
  </w:num>
  <w:num w:numId="10">
    <w:abstractNumId w:val="16"/>
  </w:num>
  <w:num w:numId="11">
    <w:abstractNumId w:val="28"/>
  </w:num>
  <w:num w:numId="12">
    <w:abstractNumId w:val="41"/>
  </w:num>
  <w:num w:numId="13">
    <w:abstractNumId w:val="6"/>
  </w:num>
  <w:num w:numId="14">
    <w:abstractNumId w:val="40"/>
  </w:num>
  <w:num w:numId="15">
    <w:abstractNumId w:val="31"/>
  </w:num>
  <w:num w:numId="16">
    <w:abstractNumId w:val="27"/>
  </w:num>
  <w:num w:numId="17">
    <w:abstractNumId w:val="11"/>
  </w:num>
  <w:num w:numId="18">
    <w:abstractNumId w:val="13"/>
  </w:num>
  <w:num w:numId="19">
    <w:abstractNumId w:val="38"/>
  </w:num>
  <w:num w:numId="20">
    <w:abstractNumId w:val="36"/>
  </w:num>
  <w:num w:numId="21">
    <w:abstractNumId w:val="18"/>
  </w:num>
  <w:num w:numId="22">
    <w:abstractNumId w:val="24"/>
  </w:num>
  <w:num w:numId="23">
    <w:abstractNumId w:val="39"/>
  </w:num>
  <w:num w:numId="24">
    <w:abstractNumId w:val="19"/>
  </w:num>
  <w:num w:numId="25">
    <w:abstractNumId w:val="42"/>
  </w:num>
  <w:num w:numId="26">
    <w:abstractNumId w:val="30"/>
  </w:num>
  <w:num w:numId="27">
    <w:abstractNumId w:val="22"/>
  </w:num>
  <w:num w:numId="28">
    <w:abstractNumId w:val="4"/>
  </w:num>
  <w:num w:numId="29">
    <w:abstractNumId w:val="25"/>
  </w:num>
  <w:num w:numId="30">
    <w:abstractNumId w:val="37"/>
  </w:num>
  <w:num w:numId="31">
    <w:abstractNumId w:val="20"/>
  </w:num>
  <w:num w:numId="32">
    <w:abstractNumId w:val="9"/>
  </w:num>
  <w:num w:numId="33">
    <w:abstractNumId w:val="3"/>
  </w:num>
  <w:num w:numId="34">
    <w:abstractNumId w:val="8"/>
  </w:num>
  <w:num w:numId="35">
    <w:abstractNumId w:val="1"/>
  </w:num>
  <w:num w:numId="36">
    <w:abstractNumId w:val="12"/>
  </w:num>
  <w:num w:numId="37">
    <w:abstractNumId w:val="43"/>
  </w:num>
  <w:num w:numId="38">
    <w:abstractNumId w:val="10"/>
  </w:num>
  <w:num w:numId="39">
    <w:abstractNumId w:val="7"/>
  </w:num>
  <w:num w:numId="40">
    <w:abstractNumId w:val="23"/>
  </w:num>
  <w:num w:numId="41">
    <w:abstractNumId w:val="15"/>
  </w:num>
  <w:num w:numId="42">
    <w:abstractNumId w:val="0"/>
  </w:num>
  <w:num w:numId="43">
    <w:abstractNumId w:val="32"/>
  </w:num>
  <w:num w:numId="44">
    <w:abstractNumId w:val="33"/>
  </w:num>
  <w:num w:numId="45">
    <w:abstractNumId w:val="29"/>
  </w:num>
  <w:num w:numId="46">
    <w:abstractNumId w:val="44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29"/>
    <w:rsid w:val="00000963"/>
    <w:rsid w:val="00000FB7"/>
    <w:rsid w:val="00001396"/>
    <w:rsid w:val="000019A1"/>
    <w:rsid w:val="0000334E"/>
    <w:rsid w:val="000048F5"/>
    <w:rsid w:val="00006373"/>
    <w:rsid w:val="000070C6"/>
    <w:rsid w:val="00013273"/>
    <w:rsid w:val="00014FE2"/>
    <w:rsid w:val="00016117"/>
    <w:rsid w:val="00016725"/>
    <w:rsid w:val="00020070"/>
    <w:rsid w:val="00020C99"/>
    <w:rsid w:val="00021EFC"/>
    <w:rsid w:val="000238DD"/>
    <w:rsid w:val="00023AA6"/>
    <w:rsid w:val="000240DF"/>
    <w:rsid w:val="00026288"/>
    <w:rsid w:val="0003065A"/>
    <w:rsid w:val="00031486"/>
    <w:rsid w:val="00034556"/>
    <w:rsid w:val="00034A6A"/>
    <w:rsid w:val="00035742"/>
    <w:rsid w:val="00035855"/>
    <w:rsid w:val="00035C7A"/>
    <w:rsid w:val="000363D6"/>
    <w:rsid w:val="00037084"/>
    <w:rsid w:val="00041F2F"/>
    <w:rsid w:val="0004360F"/>
    <w:rsid w:val="00043BE7"/>
    <w:rsid w:val="00044C78"/>
    <w:rsid w:val="00047F3F"/>
    <w:rsid w:val="00051FE7"/>
    <w:rsid w:val="00053E57"/>
    <w:rsid w:val="00054C0D"/>
    <w:rsid w:val="00055A21"/>
    <w:rsid w:val="00056962"/>
    <w:rsid w:val="00060906"/>
    <w:rsid w:val="00062176"/>
    <w:rsid w:val="00062BC0"/>
    <w:rsid w:val="00062E0F"/>
    <w:rsid w:val="0006300C"/>
    <w:rsid w:val="00064DB0"/>
    <w:rsid w:val="00064F57"/>
    <w:rsid w:val="000659D2"/>
    <w:rsid w:val="00065A89"/>
    <w:rsid w:val="00071D00"/>
    <w:rsid w:val="000731A9"/>
    <w:rsid w:val="000764D3"/>
    <w:rsid w:val="000766E3"/>
    <w:rsid w:val="000824E1"/>
    <w:rsid w:val="000841A1"/>
    <w:rsid w:val="000848D5"/>
    <w:rsid w:val="00084C4E"/>
    <w:rsid w:val="00087481"/>
    <w:rsid w:val="00091BCB"/>
    <w:rsid w:val="000920E7"/>
    <w:rsid w:val="00093B37"/>
    <w:rsid w:val="00093CA9"/>
    <w:rsid w:val="00093EE4"/>
    <w:rsid w:val="000958D8"/>
    <w:rsid w:val="00095DC4"/>
    <w:rsid w:val="00096252"/>
    <w:rsid w:val="000965EB"/>
    <w:rsid w:val="00097A94"/>
    <w:rsid w:val="000A0AC1"/>
    <w:rsid w:val="000A4483"/>
    <w:rsid w:val="000A7959"/>
    <w:rsid w:val="000A7ACF"/>
    <w:rsid w:val="000B1520"/>
    <w:rsid w:val="000B2132"/>
    <w:rsid w:val="000B2463"/>
    <w:rsid w:val="000B3614"/>
    <w:rsid w:val="000B5B40"/>
    <w:rsid w:val="000B5E34"/>
    <w:rsid w:val="000B6323"/>
    <w:rsid w:val="000C2A44"/>
    <w:rsid w:val="000C309F"/>
    <w:rsid w:val="000C4358"/>
    <w:rsid w:val="000C562E"/>
    <w:rsid w:val="000C6F44"/>
    <w:rsid w:val="000D1CA5"/>
    <w:rsid w:val="000D5083"/>
    <w:rsid w:val="000D63A2"/>
    <w:rsid w:val="000D673B"/>
    <w:rsid w:val="000D69F1"/>
    <w:rsid w:val="000D6E57"/>
    <w:rsid w:val="000E0141"/>
    <w:rsid w:val="000E0ED6"/>
    <w:rsid w:val="000E17D1"/>
    <w:rsid w:val="000E55F6"/>
    <w:rsid w:val="000E59B1"/>
    <w:rsid w:val="000E5C55"/>
    <w:rsid w:val="000E5F44"/>
    <w:rsid w:val="000E7038"/>
    <w:rsid w:val="000E7F9B"/>
    <w:rsid w:val="000F381A"/>
    <w:rsid w:val="000F79F0"/>
    <w:rsid w:val="001012B6"/>
    <w:rsid w:val="00101675"/>
    <w:rsid w:val="00101B6E"/>
    <w:rsid w:val="00101D8A"/>
    <w:rsid w:val="00103C14"/>
    <w:rsid w:val="001064EB"/>
    <w:rsid w:val="00106995"/>
    <w:rsid w:val="00107FA3"/>
    <w:rsid w:val="00113606"/>
    <w:rsid w:val="0011556D"/>
    <w:rsid w:val="0011772F"/>
    <w:rsid w:val="0012671C"/>
    <w:rsid w:val="00126767"/>
    <w:rsid w:val="001274EB"/>
    <w:rsid w:val="00127508"/>
    <w:rsid w:val="0014408B"/>
    <w:rsid w:val="00144FFA"/>
    <w:rsid w:val="00145096"/>
    <w:rsid w:val="001460D6"/>
    <w:rsid w:val="00146702"/>
    <w:rsid w:val="00146E64"/>
    <w:rsid w:val="00151BFA"/>
    <w:rsid w:val="00152CBF"/>
    <w:rsid w:val="001540A1"/>
    <w:rsid w:val="00156599"/>
    <w:rsid w:val="00156931"/>
    <w:rsid w:val="00160BC2"/>
    <w:rsid w:val="001618E8"/>
    <w:rsid w:val="00163122"/>
    <w:rsid w:val="00164A17"/>
    <w:rsid w:val="00165F85"/>
    <w:rsid w:val="00166842"/>
    <w:rsid w:val="00167181"/>
    <w:rsid w:val="001673C7"/>
    <w:rsid w:val="0017485C"/>
    <w:rsid w:val="00176069"/>
    <w:rsid w:val="00176E38"/>
    <w:rsid w:val="0017705C"/>
    <w:rsid w:val="00177B33"/>
    <w:rsid w:val="001822DD"/>
    <w:rsid w:val="0018240B"/>
    <w:rsid w:val="00184FAE"/>
    <w:rsid w:val="00186421"/>
    <w:rsid w:val="00186C35"/>
    <w:rsid w:val="00187AAE"/>
    <w:rsid w:val="0019099C"/>
    <w:rsid w:val="00190D11"/>
    <w:rsid w:val="00191389"/>
    <w:rsid w:val="00193A64"/>
    <w:rsid w:val="00195ADF"/>
    <w:rsid w:val="0019784A"/>
    <w:rsid w:val="00197EE1"/>
    <w:rsid w:val="001A114E"/>
    <w:rsid w:val="001A1F61"/>
    <w:rsid w:val="001A2580"/>
    <w:rsid w:val="001A4E0A"/>
    <w:rsid w:val="001A4E9F"/>
    <w:rsid w:val="001A779F"/>
    <w:rsid w:val="001A7934"/>
    <w:rsid w:val="001B1BE7"/>
    <w:rsid w:val="001B762E"/>
    <w:rsid w:val="001C2267"/>
    <w:rsid w:val="001C2CE8"/>
    <w:rsid w:val="001C477F"/>
    <w:rsid w:val="001C4AB8"/>
    <w:rsid w:val="001C4D21"/>
    <w:rsid w:val="001C5034"/>
    <w:rsid w:val="001C5780"/>
    <w:rsid w:val="001C67F9"/>
    <w:rsid w:val="001D1CCE"/>
    <w:rsid w:val="001D4799"/>
    <w:rsid w:val="001D4A81"/>
    <w:rsid w:val="001D4D40"/>
    <w:rsid w:val="001D70D0"/>
    <w:rsid w:val="001E0482"/>
    <w:rsid w:val="001E1221"/>
    <w:rsid w:val="001E29A7"/>
    <w:rsid w:val="001E3BB6"/>
    <w:rsid w:val="001E46DB"/>
    <w:rsid w:val="001E729C"/>
    <w:rsid w:val="001F0F1D"/>
    <w:rsid w:val="001F1F4F"/>
    <w:rsid w:val="001F3AD7"/>
    <w:rsid w:val="001F4408"/>
    <w:rsid w:val="001F44B2"/>
    <w:rsid w:val="001F49A9"/>
    <w:rsid w:val="001F79E9"/>
    <w:rsid w:val="00200BF0"/>
    <w:rsid w:val="00202D5C"/>
    <w:rsid w:val="002038FD"/>
    <w:rsid w:val="002041D7"/>
    <w:rsid w:val="0020622F"/>
    <w:rsid w:val="002077E7"/>
    <w:rsid w:val="00221FFA"/>
    <w:rsid w:val="00222208"/>
    <w:rsid w:val="00222DD4"/>
    <w:rsid w:val="00222E02"/>
    <w:rsid w:val="002240CD"/>
    <w:rsid w:val="002258E2"/>
    <w:rsid w:val="00225AB7"/>
    <w:rsid w:val="00225EE0"/>
    <w:rsid w:val="002264EC"/>
    <w:rsid w:val="00227BFF"/>
    <w:rsid w:val="002328B7"/>
    <w:rsid w:val="00232FE1"/>
    <w:rsid w:val="00235131"/>
    <w:rsid w:val="002351D9"/>
    <w:rsid w:val="00236349"/>
    <w:rsid w:val="00240027"/>
    <w:rsid w:val="00240F1F"/>
    <w:rsid w:val="0024371F"/>
    <w:rsid w:val="0024506F"/>
    <w:rsid w:val="0024786E"/>
    <w:rsid w:val="00255749"/>
    <w:rsid w:val="002557EA"/>
    <w:rsid w:val="00255D0C"/>
    <w:rsid w:val="002566A0"/>
    <w:rsid w:val="0025732B"/>
    <w:rsid w:val="00260658"/>
    <w:rsid w:val="0026119C"/>
    <w:rsid w:val="002640DC"/>
    <w:rsid w:val="002642B6"/>
    <w:rsid w:val="00264310"/>
    <w:rsid w:val="00264A59"/>
    <w:rsid w:val="00264E8B"/>
    <w:rsid w:val="00264FE2"/>
    <w:rsid w:val="002659BE"/>
    <w:rsid w:val="002775F1"/>
    <w:rsid w:val="00281ED6"/>
    <w:rsid w:val="00283830"/>
    <w:rsid w:val="00284FF3"/>
    <w:rsid w:val="002867A1"/>
    <w:rsid w:val="00287A58"/>
    <w:rsid w:val="002909B1"/>
    <w:rsid w:val="00293726"/>
    <w:rsid w:val="0029524F"/>
    <w:rsid w:val="002969C2"/>
    <w:rsid w:val="002A1281"/>
    <w:rsid w:val="002A4B0E"/>
    <w:rsid w:val="002A7180"/>
    <w:rsid w:val="002A7DC2"/>
    <w:rsid w:val="002B0C5B"/>
    <w:rsid w:val="002B205D"/>
    <w:rsid w:val="002B3B39"/>
    <w:rsid w:val="002B3CF9"/>
    <w:rsid w:val="002B6084"/>
    <w:rsid w:val="002B7253"/>
    <w:rsid w:val="002C1A4B"/>
    <w:rsid w:val="002C304E"/>
    <w:rsid w:val="002C3F4F"/>
    <w:rsid w:val="002C5176"/>
    <w:rsid w:val="002C650B"/>
    <w:rsid w:val="002C6A21"/>
    <w:rsid w:val="002C6BD3"/>
    <w:rsid w:val="002C7A4C"/>
    <w:rsid w:val="002C7F86"/>
    <w:rsid w:val="002D09FE"/>
    <w:rsid w:val="002D1E1B"/>
    <w:rsid w:val="002D265A"/>
    <w:rsid w:val="002D3244"/>
    <w:rsid w:val="002D3D13"/>
    <w:rsid w:val="002D5BD2"/>
    <w:rsid w:val="002D5EEE"/>
    <w:rsid w:val="002D6938"/>
    <w:rsid w:val="002D7B75"/>
    <w:rsid w:val="002E027D"/>
    <w:rsid w:val="002E07E6"/>
    <w:rsid w:val="002E18F5"/>
    <w:rsid w:val="002E1D84"/>
    <w:rsid w:val="002E25EE"/>
    <w:rsid w:val="002E28B6"/>
    <w:rsid w:val="002E3D33"/>
    <w:rsid w:val="002E62B5"/>
    <w:rsid w:val="002E6BF9"/>
    <w:rsid w:val="002E7308"/>
    <w:rsid w:val="002F05B4"/>
    <w:rsid w:val="002F0AAA"/>
    <w:rsid w:val="002F2AB9"/>
    <w:rsid w:val="002F2AEC"/>
    <w:rsid w:val="002F3687"/>
    <w:rsid w:val="002F4777"/>
    <w:rsid w:val="002F684C"/>
    <w:rsid w:val="002F6A8C"/>
    <w:rsid w:val="002F6B25"/>
    <w:rsid w:val="002F7C38"/>
    <w:rsid w:val="00300F98"/>
    <w:rsid w:val="00301EE3"/>
    <w:rsid w:val="00306F77"/>
    <w:rsid w:val="00310170"/>
    <w:rsid w:val="0031023D"/>
    <w:rsid w:val="0031039A"/>
    <w:rsid w:val="00310ACE"/>
    <w:rsid w:val="003134CE"/>
    <w:rsid w:val="00313805"/>
    <w:rsid w:val="003148C9"/>
    <w:rsid w:val="00314FFA"/>
    <w:rsid w:val="00316F47"/>
    <w:rsid w:val="00317536"/>
    <w:rsid w:val="00322158"/>
    <w:rsid w:val="003230BC"/>
    <w:rsid w:val="003258BB"/>
    <w:rsid w:val="00326A95"/>
    <w:rsid w:val="003308D7"/>
    <w:rsid w:val="003325D0"/>
    <w:rsid w:val="00332B06"/>
    <w:rsid w:val="00333C68"/>
    <w:rsid w:val="003363B5"/>
    <w:rsid w:val="003408AE"/>
    <w:rsid w:val="00341D01"/>
    <w:rsid w:val="00344CE3"/>
    <w:rsid w:val="0034500E"/>
    <w:rsid w:val="00345F63"/>
    <w:rsid w:val="003513FE"/>
    <w:rsid w:val="00351AC6"/>
    <w:rsid w:val="00351C83"/>
    <w:rsid w:val="00353F5F"/>
    <w:rsid w:val="00355A3B"/>
    <w:rsid w:val="00361C6C"/>
    <w:rsid w:val="00365062"/>
    <w:rsid w:val="003662BC"/>
    <w:rsid w:val="00367A7C"/>
    <w:rsid w:val="00372519"/>
    <w:rsid w:val="00372CC9"/>
    <w:rsid w:val="00374194"/>
    <w:rsid w:val="00376B1D"/>
    <w:rsid w:val="003778FF"/>
    <w:rsid w:val="00377E41"/>
    <w:rsid w:val="00381DB1"/>
    <w:rsid w:val="00382F74"/>
    <w:rsid w:val="00387658"/>
    <w:rsid w:val="00387830"/>
    <w:rsid w:val="00390593"/>
    <w:rsid w:val="0039077A"/>
    <w:rsid w:val="003907AD"/>
    <w:rsid w:val="00392DDE"/>
    <w:rsid w:val="00393858"/>
    <w:rsid w:val="003945AF"/>
    <w:rsid w:val="00397548"/>
    <w:rsid w:val="003A0E3B"/>
    <w:rsid w:val="003A1CD6"/>
    <w:rsid w:val="003A42E9"/>
    <w:rsid w:val="003A44AE"/>
    <w:rsid w:val="003A5EA7"/>
    <w:rsid w:val="003A6424"/>
    <w:rsid w:val="003B0E9A"/>
    <w:rsid w:val="003B46A4"/>
    <w:rsid w:val="003B509A"/>
    <w:rsid w:val="003B76DC"/>
    <w:rsid w:val="003C49B8"/>
    <w:rsid w:val="003C5D00"/>
    <w:rsid w:val="003C6046"/>
    <w:rsid w:val="003D3FD5"/>
    <w:rsid w:val="003D4DE1"/>
    <w:rsid w:val="003D5FBD"/>
    <w:rsid w:val="003D6D4B"/>
    <w:rsid w:val="003E180F"/>
    <w:rsid w:val="003E3C9E"/>
    <w:rsid w:val="003E4D08"/>
    <w:rsid w:val="003E6A04"/>
    <w:rsid w:val="003E7785"/>
    <w:rsid w:val="003F22C6"/>
    <w:rsid w:val="003F2BA8"/>
    <w:rsid w:val="003F2F7B"/>
    <w:rsid w:val="003F46D5"/>
    <w:rsid w:val="00401314"/>
    <w:rsid w:val="00401861"/>
    <w:rsid w:val="00401A27"/>
    <w:rsid w:val="00403559"/>
    <w:rsid w:val="00405E12"/>
    <w:rsid w:val="00406D43"/>
    <w:rsid w:val="00406F6D"/>
    <w:rsid w:val="00407DFD"/>
    <w:rsid w:val="004105C9"/>
    <w:rsid w:val="0041135E"/>
    <w:rsid w:val="00413B8B"/>
    <w:rsid w:val="004149D2"/>
    <w:rsid w:val="00414CD0"/>
    <w:rsid w:val="004204FD"/>
    <w:rsid w:val="00422D96"/>
    <w:rsid w:val="00423D2A"/>
    <w:rsid w:val="00425B35"/>
    <w:rsid w:val="00425C75"/>
    <w:rsid w:val="00426495"/>
    <w:rsid w:val="00430CF2"/>
    <w:rsid w:val="00433391"/>
    <w:rsid w:val="00433EAF"/>
    <w:rsid w:val="00434371"/>
    <w:rsid w:val="00434EF1"/>
    <w:rsid w:val="0043513B"/>
    <w:rsid w:val="004377C3"/>
    <w:rsid w:val="00437DED"/>
    <w:rsid w:val="00441386"/>
    <w:rsid w:val="004414E0"/>
    <w:rsid w:val="004529EC"/>
    <w:rsid w:val="00452B9C"/>
    <w:rsid w:val="004579C7"/>
    <w:rsid w:val="00457A7D"/>
    <w:rsid w:val="00457C0B"/>
    <w:rsid w:val="00457D2E"/>
    <w:rsid w:val="00462602"/>
    <w:rsid w:val="00462DE4"/>
    <w:rsid w:val="004636AA"/>
    <w:rsid w:val="00463C09"/>
    <w:rsid w:val="0046523E"/>
    <w:rsid w:val="0046616C"/>
    <w:rsid w:val="0046668D"/>
    <w:rsid w:val="00470548"/>
    <w:rsid w:val="004707AA"/>
    <w:rsid w:val="00470ED4"/>
    <w:rsid w:val="004717E9"/>
    <w:rsid w:val="00474688"/>
    <w:rsid w:val="00476211"/>
    <w:rsid w:val="00476327"/>
    <w:rsid w:val="004765E3"/>
    <w:rsid w:val="0047762F"/>
    <w:rsid w:val="0047769A"/>
    <w:rsid w:val="0047777D"/>
    <w:rsid w:val="00477CEB"/>
    <w:rsid w:val="004838AB"/>
    <w:rsid w:val="00485A3B"/>
    <w:rsid w:val="004861F3"/>
    <w:rsid w:val="00487163"/>
    <w:rsid w:val="00491809"/>
    <w:rsid w:val="00491A27"/>
    <w:rsid w:val="0049256F"/>
    <w:rsid w:val="00493290"/>
    <w:rsid w:val="00495498"/>
    <w:rsid w:val="00495C7D"/>
    <w:rsid w:val="00497580"/>
    <w:rsid w:val="004A0EA6"/>
    <w:rsid w:val="004A1D7C"/>
    <w:rsid w:val="004A42C5"/>
    <w:rsid w:val="004A45FA"/>
    <w:rsid w:val="004A6615"/>
    <w:rsid w:val="004B16DD"/>
    <w:rsid w:val="004B374D"/>
    <w:rsid w:val="004B3B4D"/>
    <w:rsid w:val="004B4E8A"/>
    <w:rsid w:val="004B613A"/>
    <w:rsid w:val="004B62BD"/>
    <w:rsid w:val="004C0AEE"/>
    <w:rsid w:val="004C157C"/>
    <w:rsid w:val="004C76BA"/>
    <w:rsid w:val="004D010E"/>
    <w:rsid w:val="004D0305"/>
    <w:rsid w:val="004D1D19"/>
    <w:rsid w:val="004D364C"/>
    <w:rsid w:val="004D4291"/>
    <w:rsid w:val="004E012C"/>
    <w:rsid w:val="004E0B36"/>
    <w:rsid w:val="004E316D"/>
    <w:rsid w:val="004E347B"/>
    <w:rsid w:val="004E34B8"/>
    <w:rsid w:val="004E5AF5"/>
    <w:rsid w:val="004E6C4F"/>
    <w:rsid w:val="004F3072"/>
    <w:rsid w:val="004F358B"/>
    <w:rsid w:val="004F3AF2"/>
    <w:rsid w:val="004F67CB"/>
    <w:rsid w:val="004F6EC5"/>
    <w:rsid w:val="0050067D"/>
    <w:rsid w:val="00501CF8"/>
    <w:rsid w:val="00504211"/>
    <w:rsid w:val="005044F3"/>
    <w:rsid w:val="00504C41"/>
    <w:rsid w:val="00505C40"/>
    <w:rsid w:val="00511AAF"/>
    <w:rsid w:val="0051208E"/>
    <w:rsid w:val="00512F42"/>
    <w:rsid w:val="005137B4"/>
    <w:rsid w:val="00514217"/>
    <w:rsid w:val="00514DDE"/>
    <w:rsid w:val="005174A1"/>
    <w:rsid w:val="00521BB4"/>
    <w:rsid w:val="00521F05"/>
    <w:rsid w:val="005229E9"/>
    <w:rsid w:val="005255B8"/>
    <w:rsid w:val="0052721C"/>
    <w:rsid w:val="0053026F"/>
    <w:rsid w:val="00531010"/>
    <w:rsid w:val="005314C8"/>
    <w:rsid w:val="0053267E"/>
    <w:rsid w:val="00533DC1"/>
    <w:rsid w:val="0053407F"/>
    <w:rsid w:val="00534FCA"/>
    <w:rsid w:val="00537D75"/>
    <w:rsid w:val="00540115"/>
    <w:rsid w:val="00540DC3"/>
    <w:rsid w:val="00543828"/>
    <w:rsid w:val="005444CC"/>
    <w:rsid w:val="005451C6"/>
    <w:rsid w:val="00546E9E"/>
    <w:rsid w:val="005471E8"/>
    <w:rsid w:val="00547DD0"/>
    <w:rsid w:val="00551F90"/>
    <w:rsid w:val="00555F63"/>
    <w:rsid w:val="00556A73"/>
    <w:rsid w:val="005579C5"/>
    <w:rsid w:val="00561AC4"/>
    <w:rsid w:val="00561BDD"/>
    <w:rsid w:val="00563084"/>
    <w:rsid w:val="00565172"/>
    <w:rsid w:val="005654B1"/>
    <w:rsid w:val="005655C7"/>
    <w:rsid w:val="00566902"/>
    <w:rsid w:val="00567320"/>
    <w:rsid w:val="0057362C"/>
    <w:rsid w:val="0057406D"/>
    <w:rsid w:val="005745F5"/>
    <w:rsid w:val="0057712A"/>
    <w:rsid w:val="005778F2"/>
    <w:rsid w:val="00580038"/>
    <w:rsid w:val="0058098B"/>
    <w:rsid w:val="00583DA5"/>
    <w:rsid w:val="00585978"/>
    <w:rsid w:val="00586C61"/>
    <w:rsid w:val="00590ACB"/>
    <w:rsid w:val="005924C7"/>
    <w:rsid w:val="005937F0"/>
    <w:rsid w:val="00594B90"/>
    <w:rsid w:val="00594CAE"/>
    <w:rsid w:val="00596B95"/>
    <w:rsid w:val="00596EB3"/>
    <w:rsid w:val="00597098"/>
    <w:rsid w:val="00597B37"/>
    <w:rsid w:val="005A1F34"/>
    <w:rsid w:val="005A260A"/>
    <w:rsid w:val="005A4F6E"/>
    <w:rsid w:val="005A6EBB"/>
    <w:rsid w:val="005B2FD3"/>
    <w:rsid w:val="005B3A32"/>
    <w:rsid w:val="005B4C7D"/>
    <w:rsid w:val="005B6DB3"/>
    <w:rsid w:val="005B708F"/>
    <w:rsid w:val="005B7C9D"/>
    <w:rsid w:val="005C0323"/>
    <w:rsid w:val="005C0CE1"/>
    <w:rsid w:val="005C1627"/>
    <w:rsid w:val="005C2DBD"/>
    <w:rsid w:val="005C352D"/>
    <w:rsid w:val="005C5258"/>
    <w:rsid w:val="005C5BBD"/>
    <w:rsid w:val="005C5F66"/>
    <w:rsid w:val="005C7319"/>
    <w:rsid w:val="005D36F6"/>
    <w:rsid w:val="005D426F"/>
    <w:rsid w:val="005D43BA"/>
    <w:rsid w:val="005D5794"/>
    <w:rsid w:val="005D586E"/>
    <w:rsid w:val="005D6BF7"/>
    <w:rsid w:val="005E060A"/>
    <w:rsid w:val="005E166A"/>
    <w:rsid w:val="005E1ACC"/>
    <w:rsid w:val="005E5916"/>
    <w:rsid w:val="005E75D2"/>
    <w:rsid w:val="005F1365"/>
    <w:rsid w:val="005F158C"/>
    <w:rsid w:val="005F2ACF"/>
    <w:rsid w:val="005F2BC5"/>
    <w:rsid w:val="005F4E2B"/>
    <w:rsid w:val="00601AF0"/>
    <w:rsid w:val="006026AB"/>
    <w:rsid w:val="006037C6"/>
    <w:rsid w:val="00605E41"/>
    <w:rsid w:val="00610B14"/>
    <w:rsid w:val="00613FF4"/>
    <w:rsid w:val="0061597E"/>
    <w:rsid w:val="00615FCD"/>
    <w:rsid w:val="00617492"/>
    <w:rsid w:val="006179B2"/>
    <w:rsid w:val="00620D24"/>
    <w:rsid w:val="00620E4B"/>
    <w:rsid w:val="00622745"/>
    <w:rsid w:val="00623078"/>
    <w:rsid w:val="00623F63"/>
    <w:rsid w:val="006253FE"/>
    <w:rsid w:val="00625B0D"/>
    <w:rsid w:val="0063702F"/>
    <w:rsid w:val="0063711F"/>
    <w:rsid w:val="00637763"/>
    <w:rsid w:val="00641028"/>
    <w:rsid w:val="00642D5E"/>
    <w:rsid w:val="00643BA7"/>
    <w:rsid w:val="00644FBF"/>
    <w:rsid w:val="00647F36"/>
    <w:rsid w:val="00650F00"/>
    <w:rsid w:val="00652607"/>
    <w:rsid w:val="00652992"/>
    <w:rsid w:val="006532E0"/>
    <w:rsid w:val="006550B6"/>
    <w:rsid w:val="006563D6"/>
    <w:rsid w:val="00656AA3"/>
    <w:rsid w:val="00656D99"/>
    <w:rsid w:val="0066028D"/>
    <w:rsid w:val="006604C4"/>
    <w:rsid w:val="006628D1"/>
    <w:rsid w:val="006635AA"/>
    <w:rsid w:val="00664CF2"/>
    <w:rsid w:val="006656C5"/>
    <w:rsid w:val="00665BBE"/>
    <w:rsid w:val="00665BCE"/>
    <w:rsid w:val="00666965"/>
    <w:rsid w:val="00670749"/>
    <w:rsid w:val="00671228"/>
    <w:rsid w:val="00671429"/>
    <w:rsid w:val="00671478"/>
    <w:rsid w:val="00671FAF"/>
    <w:rsid w:val="00675B64"/>
    <w:rsid w:val="0067634B"/>
    <w:rsid w:val="006764C8"/>
    <w:rsid w:val="00684E5E"/>
    <w:rsid w:val="0068600C"/>
    <w:rsid w:val="00690535"/>
    <w:rsid w:val="00692142"/>
    <w:rsid w:val="006929C3"/>
    <w:rsid w:val="00693F95"/>
    <w:rsid w:val="006942B5"/>
    <w:rsid w:val="00697C3F"/>
    <w:rsid w:val="00697DC3"/>
    <w:rsid w:val="006A0D3C"/>
    <w:rsid w:val="006A12A5"/>
    <w:rsid w:val="006A3072"/>
    <w:rsid w:val="006A4BAD"/>
    <w:rsid w:val="006B0402"/>
    <w:rsid w:val="006B1763"/>
    <w:rsid w:val="006B1C55"/>
    <w:rsid w:val="006B3409"/>
    <w:rsid w:val="006B34A4"/>
    <w:rsid w:val="006B42E6"/>
    <w:rsid w:val="006B4FBC"/>
    <w:rsid w:val="006B6121"/>
    <w:rsid w:val="006B6C2F"/>
    <w:rsid w:val="006C0365"/>
    <w:rsid w:val="006C1404"/>
    <w:rsid w:val="006C3F1B"/>
    <w:rsid w:val="006C41C5"/>
    <w:rsid w:val="006C5512"/>
    <w:rsid w:val="006C5FD9"/>
    <w:rsid w:val="006C649C"/>
    <w:rsid w:val="006C728D"/>
    <w:rsid w:val="006C72FB"/>
    <w:rsid w:val="006C74A5"/>
    <w:rsid w:val="006C7C2F"/>
    <w:rsid w:val="006D0EAE"/>
    <w:rsid w:val="006D292B"/>
    <w:rsid w:val="006D374A"/>
    <w:rsid w:val="006D4654"/>
    <w:rsid w:val="006D483B"/>
    <w:rsid w:val="006D7287"/>
    <w:rsid w:val="006E0AD6"/>
    <w:rsid w:val="006E0F90"/>
    <w:rsid w:val="006E1E09"/>
    <w:rsid w:val="006E3F86"/>
    <w:rsid w:val="006E543F"/>
    <w:rsid w:val="006E67ED"/>
    <w:rsid w:val="006E6850"/>
    <w:rsid w:val="006F0C28"/>
    <w:rsid w:val="00707B71"/>
    <w:rsid w:val="00710853"/>
    <w:rsid w:val="00710F80"/>
    <w:rsid w:val="0071131E"/>
    <w:rsid w:val="00711632"/>
    <w:rsid w:val="007124B2"/>
    <w:rsid w:val="00713C42"/>
    <w:rsid w:val="00714EE1"/>
    <w:rsid w:val="00715A87"/>
    <w:rsid w:val="00715F34"/>
    <w:rsid w:val="007176A0"/>
    <w:rsid w:val="00717996"/>
    <w:rsid w:val="00717D5E"/>
    <w:rsid w:val="00717E42"/>
    <w:rsid w:val="00721AC1"/>
    <w:rsid w:val="00721BDB"/>
    <w:rsid w:val="00721F28"/>
    <w:rsid w:val="00722ECD"/>
    <w:rsid w:val="00724323"/>
    <w:rsid w:val="00725324"/>
    <w:rsid w:val="00725A31"/>
    <w:rsid w:val="00726E4E"/>
    <w:rsid w:val="00727907"/>
    <w:rsid w:val="007303DA"/>
    <w:rsid w:val="0073132F"/>
    <w:rsid w:val="0073134E"/>
    <w:rsid w:val="00731350"/>
    <w:rsid w:val="007343A1"/>
    <w:rsid w:val="00741168"/>
    <w:rsid w:val="0074139D"/>
    <w:rsid w:val="007458D5"/>
    <w:rsid w:val="007471C0"/>
    <w:rsid w:val="00753578"/>
    <w:rsid w:val="00755082"/>
    <w:rsid w:val="00755708"/>
    <w:rsid w:val="00757480"/>
    <w:rsid w:val="00761266"/>
    <w:rsid w:val="00761C82"/>
    <w:rsid w:val="00761DF5"/>
    <w:rsid w:val="007640C0"/>
    <w:rsid w:val="00773F0D"/>
    <w:rsid w:val="00774086"/>
    <w:rsid w:val="00774FE6"/>
    <w:rsid w:val="0077577A"/>
    <w:rsid w:val="007759B4"/>
    <w:rsid w:val="0077649B"/>
    <w:rsid w:val="0077674F"/>
    <w:rsid w:val="00777900"/>
    <w:rsid w:val="00777B6B"/>
    <w:rsid w:val="00780C1C"/>
    <w:rsid w:val="00781580"/>
    <w:rsid w:val="007834CA"/>
    <w:rsid w:val="0078386C"/>
    <w:rsid w:val="0078387F"/>
    <w:rsid w:val="00787EFB"/>
    <w:rsid w:val="0079036F"/>
    <w:rsid w:val="00790CF6"/>
    <w:rsid w:val="00790D6B"/>
    <w:rsid w:val="007940B2"/>
    <w:rsid w:val="00796B18"/>
    <w:rsid w:val="007A3FD3"/>
    <w:rsid w:val="007A46DF"/>
    <w:rsid w:val="007A5E2F"/>
    <w:rsid w:val="007A684F"/>
    <w:rsid w:val="007A7FF2"/>
    <w:rsid w:val="007B04E3"/>
    <w:rsid w:val="007B078A"/>
    <w:rsid w:val="007B2617"/>
    <w:rsid w:val="007B5272"/>
    <w:rsid w:val="007B6F6B"/>
    <w:rsid w:val="007B7181"/>
    <w:rsid w:val="007C07F3"/>
    <w:rsid w:val="007C4574"/>
    <w:rsid w:val="007D055C"/>
    <w:rsid w:val="007D095D"/>
    <w:rsid w:val="007D14FF"/>
    <w:rsid w:val="007D154A"/>
    <w:rsid w:val="007D3EA3"/>
    <w:rsid w:val="007D3F80"/>
    <w:rsid w:val="007D48A9"/>
    <w:rsid w:val="007D4D9A"/>
    <w:rsid w:val="007D7080"/>
    <w:rsid w:val="007D7C1E"/>
    <w:rsid w:val="007E0B74"/>
    <w:rsid w:val="007E384F"/>
    <w:rsid w:val="007E3A36"/>
    <w:rsid w:val="007E425F"/>
    <w:rsid w:val="007E4701"/>
    <w:rsid w:val="007E6A9D"/>
    <w:rsid w:val="007F12DD"/>
    <w:rsid w:val="007F1F22"/>
    <w:rsid w:val="007F219A"/>
    <w:rsid w:val="007F4758"/>
    <w:rsid w:val="007F5A8E"/>
    <w:rsid w:val="007F60F9"/>
    <w:rsid w:val="007F6AB6"/>
    <w:rsid w:val="00804B50"/>
    <w:rsid w:val="008129DE"/>
    <w:rsid w:val="008131DD"/>
    <w:rsid w:val="0081427B"/>
    <w:rsid w:val="00816050"/>
    <w:rsid w:val="0081795F"/>
    <w:rsid w:val="00817C99"/>
    <w:rsid w:val="008277A5"/>
    <w:rsid w:val="00830B04"/>
    <w:rsid w:val="0083199C"/>
    <w:rsid w:val="00831BFB"/>
    <w:rsid w:val="008328B5"/>
    <w:rsid w:val="00832F47"/>
    <w:rsid w:val="00835A77"/>
    <w:rsid w:val="0084138C"/>
    <w:rsid w:val="00841845"/>
    <w:rsid w:val="008425AB"/>
    <w:rsid w:val="00843125"/>
    <w:rsid w:val="00843554"/>
    <w:rsid w:val="008443D6"/>
    <w:rsid w:val="008447A7"/>
    <w:rsid w:val="00850486"/>
    <w:rsid w:val="008539A3"/>
    <w:rsid w:val="008548A6"/>
    <w:rsid w:val="00855E9A"/>
    <w:rsid w:val="00856E66"/>
    <w:rsid w:val="00857B22"/>
    <w:rsid w:val="00861520"/>
    <w:rsid w:val="0086310A"/>
    <w:rsid w:val="00864774"/>
    <w:rsid w:val="00865815"/>
    <w:rsid w:val="00867778"/>
    <w:rsid w:val="00873CA5"/>
    <w:rsid w:val="00874914"/>
    <w:rsid w:val="0087583B"/>
    <w:rsid w:val="0087703D"/>
    <w:rsid w:val="008779BE"/>
    <w:rsid w:val="008802B3"/>
    <w:rsid w:val="00880BDB"/>
    <w:rsid w:val="00881275"/>
    <w:rsid w:val="00884257"/>
    <w:rsid w:val="0088603A"/>
    <w:rsid w:val="0088689F"/>
    <w:rsid w:val="008903EA"/>
    <w:rsid w:val="008935FA"/>
    <w:rsid w:val="00895DB8"/>
    <w:rsid w:val="00896A7F"/>
    <w:rsid w:val="008A00E4"/>
    <w:rsid w:val="008A3F07"/>
    <w:rsid w:val="008A53AC"/>
    <w:rsid w:val="008A682E"/>
    <w:rsid w:val="008B0D32"/>
    <w:rsid w:val="008B1234"/>
    <w:rsid w:val="008B21F7"/>
    <w:rsid w:val="008B46AD"/>
    <w:rsid w:val="008B7133"/>
    <w:rsid w:val="008B77EB"/>
    <w:rsid w:val="008C73AE"/>
    <w:rsid w:val="008C7528"/>
    <w:rsid w:val="008C7690"/>
    <w:rsid w:val="008D25C0"/>
    <w:rsid w:val="008D375D"/>
    <w:rsid w:val="008D3B26"/>
    <w:rsid w:val="008D3F84"/>
    <w:rsid w:val="008D4E16"/>
    <w:rsid w:val="008D7912"/>
    <w:rsid w:val="008E65D6"/>
    <w:rsid w:val="008E7EC9"/>
    <w:rsid w:val="008F24A1"/>
    <w:rsid w:val="008F26DC"/>
    <w:rsid w:val="008F381F"/>
    <w:rsid w:val="008F7E92"/>
    <w:rsid w:val="0090031D"/>
    <w:rsid w:val="00901671"/>
    <w:rsid w:val="00902585"/>
    <w:rsid w:val="009038E1"/>
    <w:rsid w:val="0090561B"/>
    <w:rsid w:val="009062E4"/>
    <w:rsid w:val="00906968"/>
    <w:rsid w:val="009113D9"/>
    <w:rsid w:val="00913AEF"/>
    <w:rsid w:val="0091405C"/>
    <w:rsid w:val="009156B3"/>
    <w:rsid w:val="00915FF7"/>
    <w:rsid w:val="00922C4E"/>
    <w:rsid w:val="00923F14"/>
    <w:rsid w:val="00924F24"/>
    <w:rsid w:val="00925DD8"/>
    <w:rsid w:val="00926238"/>
    <w:rsid w:val="00926F49"/>
    <w:rsid w:val="00927081"/>
    <w:rsid w:val="00930340"/>
    <w:rsid w:val="00931C6E"/>
    <w:rsid w:val="009369E9"/>
    <w:rsid w:val="00940123"/>
    <w:rsid w:val="00941143"/>
    <w:rsid w:val="00941246"/>
    <w:rsid w:val="00941AB0"/>
    <w:rsid w:val="00943BDD"/>
    <w:rsid w:val="00943E78"/>
    <w:rsid w:val="00944071"/>
    <w:rsid w:val="00944413"/>
    <w:rsid w:val="009449C3"/>
    <w:rsid w:val="00944E8D"/>
    <w:rsid w:val="0094519B"/>
    <w:rsid w:val="00952BAE"/>
    <w:rsid w:val="00952FC0"/>
    <w:rsid w:val="009541E2"/>
    <w:rsid w:val="00955A48"/>
    <w:rsid w:val="00955AE7"/>
    <w:rsid w:val="00956B31"/>
    <w:rsid w:val="00960B62"/>
    <w:rsid w:val="00961727"/>
    <w:rsid w:val="00962F3E"/>
    <w:rsid w:val="00965157"/>
    <w:rsid w:val="00965729"/>
    <w:rsid w:val="00966AF5"/>
    <w:rsid w:val="00970992"/>
    <w:rsid w:val="00970C91"/>
    <w:rsid w:val="00970DAB"/>
    <w:rsid w:val="009712D3"/>
    <w:rsid w:val="009723EA"/>
    <w:rsid w:val="00973F10"/>
    <w:rsid w:val="009765C8"/>
    <w:rsid w:val="00980FCD"/>
    <w:rsid w:val="00982E0C"/>
    <w:rsid w:val="0098340D"/>
    <w:rsid w:val="0098756F"/>
    <w:rsid w:val="009925CA"/>
    <w:rsid w:val="0099687F"/>
    <w:rsid w:val="00996DE2"/>
    <w:rsid w:val="00997362"/>
    <w:rsid w:val="009976C1"/>
    <w:rsid w:val="009A1568"/>
    <w:rsid w:val="009A21A8"/>
    <w:rsid w:val="009A5CC7"/>
    <w:rsid w:val="009A6605"/>
    <w:rsid w:val="009B0974"/>
    <w:rsid w:val="009B217F"/>
    <w:rsid w:val="009B25C9"/>
    <w:rsid w:val="009B6A2B"/>
    <w:rsid w:val="009B6E0D"/>
    <w:rsid w:val="009B79C9"/>
    <w:rsid w:val="009C0009"/>
    <w:rsid w:val="009C0911"/>
    <w:rsid w:val="009C0C4A"/>
    <w:rsid w:val="009C0D7E"/>
    <w:rsid w:val="009C366A"/>
    <w:rsid w:val="009C7087"/>
    <w:rsid w:val="009C7BF9"/>
    <w:rsid w:val="009D07EC"/>
    <w:rsid w:val="009D08D1"/>
    <w:rsid w:val="009D61DD"/>
    <w:rsid w:val="009D6298"/>
    <w:rsid w:val="009E0234"/>
    <w:rsid w:val="009E1C36"/>
    <w:rsid w:val="009E27C5"/>
    <w:rsid w:val="009E42DE"/>
    <w:rsid w:val="009E5CFC"/>
    <w:rsid w:val="009E639A"/>
    <w:rsid w:val="009E7B9E"/>
    <w:rsid w:val="009F44B4"/>
    <w:rsid w:val="009F4623"/>
    <w:rsid w:val="009F78C0"/>
    <w:rsid w:val="009F79CF"/>
    <w:rsid w:val="009F7AE4"/>
    <w:rsid w:val="00A0077A"/>
    <w:rsid w:val="00A02596"/>
    <w:rsid w:val="00A038B0"/>
    <w:rsid w:val="00A047D2"/>
    <w:rsid w:val="00A0532B"/>
    <w:rsid w:val="00A12C38"/>
    <w:rsid w:val="00A14977"/>
    <w:rsid w:val="00A153E8"/>
    <w:rsid w:val="00A15A24"/>
    <w:rsid w:val="00A17A83"/>
    <w:rsid w:val="00A2058C"/>
    <w:rsid w:val="00A212CC"/>
    <w:rsid w:val="00A219CD"/>
    <w:rsid w:val="00A21E1C"/>
    <w:rsid w:val="00A25DC2"/>
    <w:rsid w:val="00A2633F"/>
    <w:rsid w:val="00A27DE0"/>
    <w:rsid w:val="00A30B57"/>
    <w:rsid w:val="00A32BF1"/>
    <w:rsid w:val="00A34969"/>
    <w:rsid w:val="00A3579C"/>
    <w:rsid w:val="00A359FC"/>
    <w:rsid w:val="00A35C8B"/>
    <w:rsid w:val="00A3732A"/>
    <w:rsid w:val="00A404C1"/>
    <w:rsid w:val="00A421CB"/>
    <w:rsid w:val="00A46DE3"/>
    <w:rsid w:val="00A5045B"/>
    <w:rsid w:val="00A505BD"/>
    <w:rsid w:val="00A52785"/>
    <w:rsid w:val="00A531B8"/>
    <w:rsid w:val="00A54E71"/>
    <w:rsid w:val="00A563BF"/>
    <w:rsid w:val="00A572AF"/>
    <w:rsid w:val="00A60338"/>
    <w:rsid w:val="00A65BBA"/>
    <w:rsid w:val="00A6631B"/>
    <w:rsid w:val="00A673B6"/>
    <w:rsid w:val="00A70F2F"/>
    <w:rsid w:val="00A72870"/>
    <w:rsid w:val="00A72F44"/>
    <w:rsid w:val="00A73C37"/>
    <w:rsid w:val="00A771A1"/>
    <w:rsid w:val="00A7786B"/>
    <w:rsid w:val="00A820AA"/>
    <w:rsid w:val="00A82D2B"/>
    <w:rsid w:val="00A8334D"/>
    <w:rsid w:val="00A83866"/>
    <w:rsid w:val="00A85A82"/>
    <w:rsid w:val="00A86AE2"/>
    <w:rsid w:val="00A9194C"/>
    <w:rsid w:val="00A919DA"/>
    <w:rsid w:val="00A924E6"/>
    <w:rsid w:val="00A96327"/>
    <w:rsid w:val="00A96906"/>
    <w:rsid w:val="00AA06DE"/>
    <w:rsid w:val="00AA0DE0"/>
    <w:rsid w:val="00AA1C1C"/>
    <w:rsid w:val="00AA3A36"/>
    <w:rsid w:val="00AA4809"/>
    <w:rsid w:val="00AA4B28"/>
    <w:rsid w:val="00AA7CAA"/>
    <w:rsid w:val="00AA7EBD"/>
    <w:rsid w:val="00AB0F21"/>
    <w:rsid w:val="00AB46BC"/>
    <w:rsid w:val="00AC1790"/>
    <w:rsid w:val="00AC1917"/>
    <w:rsid w:val="00AC4BC5"/>
    <w:rsid w:val="00AC7AF9"/>
    <w:rsid w:val="00AD037D"/>
    <w:rsid w:val="00AD2978"/>
    <w:rsid w:val="00AD3CAB"/>
    <w:rsid w:val="00AD4397"/>
    <w:rsid w:val="00AD5127"/>
    <w:rsid w:val="00AD5AE9"/>
    <w:rsid w:val="00AD7640"/>
    <w:rsid w:val="00AE1685"/>
    <w:rsid w:val="00AE1ACE"/>
    <w:rsid w:val="00AE2EED"/>
    <w:rsid w:val="00AE3176"/>
    <w:rsid w:val="00AE517F"/>
    <w:rsid w:val="00AE5EEE"/>
    <w:rsid w:val="00AE715C"/>
    <w:rsid w:val="00AE76C5"/>
    <w:rsid w:val="00AE7E23"/>
    <w:rsid w:val="00AF2DCA"/>
    <w:rsid w:val="00AF59BD"/>
    <w:rsid w:val="00AF5C64"/>
    <w:rsid w:val="00AF6AE8"/>
    <w:rsid w:val="00B00189"/>
    <w:rsid w:val="00B06035"/>
    <w:rsid w:val="00B1130C"/>
    <w:rsid w:val="00B12F5F"/>
    <w:rsid w:val="00B13E8D"/>
    <w:rsid w:val="00B15E7C"/>
    <w:rsid w:val="00B16176"/>
    <w:rsid w:val="00B17FE1"/>
    <w:rsid w:val="00B208FC"/>
    <w:rsid w:val="00B21356"/>
    <w:rsid w:val="00B21B0A"/>
    <w:rsid w:val="00B228B4"/>
    <w:rsid w:val="00B2549F"/>
    <w:rsid w:val="00B25D39"/>
    <w:rsid w:val="00B2637B"/>
    <w:rsid w:val="00B30D80"/>
    <w:rsid w:val="00B3381E"/>
    <w:rsid w:val="00B33917"/>
    <w:rsid w:val="00B35CA6"/>
    <w:rsid w:val="00B361D6"/>
    <w:rsid w:val="00B36679"/>
    <w:rsid w:val="00B3680D"/>
    <w:rsid w:val="00B41DA0"/>
    <w:rsid w:val="00B4250A"/>
    <w:rsid w:val="00B42F3C"/>
    <w:rsid w:val="00B434EB"/>
    <w:rsid w:val="00B43DA5"/>
    <w:rsid w:val="00B456C4"/>
    <w:rsid w:val="00B46EA5"/>
    <w:rsid w:val="00B46FF9"/>
    <w:rsid w:val="00B5113D"/>
    <w:rsid w:val="00B515FD"/>
    <w:rsid w:val="00B534F7"/>
    <w:rsid w:val="00B5577E"/>
    <w:rsid w:val="00B56196"/>
    <w:rsid w:val="00B64FD2"/>
    <w:rsid w:val="00B73B0A"/>
    <w:rsid w:val="00B754B6"/>
    <w:rsid w:val="00B75AD3"/>
    <w:rsid w:val="00B7632D"/>
    <w:rsid w:val="00B82314"/>
    <w:rsid w:val="00B83C29"/>
    <w:rsid w:val="00B86776"/>
    <w:rsid w:val="00B86FE6"/>
    <w:rsid w:val="00B90187"/>
    <w:rsid w:val="00B90784"/>
    <w:rsid w:val="00B91AF8"/>
    <w:rsid w:val="00B929C8"/>
    <w:rsid w:val="00B94448"/>
    <w:rsid w:val="00B963C3"/>
    <w:rsid w:val="00B96581"/>
    <w:rsid w:val="00B96DBD"/>
    <w:rsid w:val="00B96EF5"/>
    <w:rsid w:val="00B97AB5"/>
    <w:rsid w:val="00B97DAB"/>
    <w:rsid w:val="00BA0A1B"/>
    <w:rsid w:val="00BA1C87"/>
    <w:rsid w:val="00BA22ED"/>
    <w:rsid w:val="00BA49C3"/>
    <w:rsid w:val="00BA5345"/>
    <w:rsid w:val="00BA566C"/>
    <w:rsid w:val="00BA5B44"/>
    <w:rsid w:val="00BA6593"/>
    <w:rsid w:val="00BA7A47"/>
    <w:rsid w:val="00BA7FEF"/>
    <w:rsid w:val="00BB382D"/>
    <w:rsid w:val="00BB386B"/>
    <w:rsid w:val="00BB788C"/>
    <w:rsid w:val="00BC0415"/>
    <w:rsid w:val="00BC14D3"/>
    <w:rsid w:val="00BC2D2D"/>
    <w:rsid w:val="00BC6541"/>
    <w:rsid w:val="00BC70D6"/>
    <w:rsid w:val="00BD05A8"/>
    <w:rsid w:val="00BD083D"/>
    <w:rsid w:val="00BD0E48"/>
    <w:rsid w:val="00BD4F50"/>
    <w:rsid w:val="00BD52CA"/>
    <w:rsid w:val="00BD533F"/>
    <w:rsid w:val="00BD5BE6"/>
    <w:rsid w:val="00BE0A56"/>
    <w:rsid w:val="00BE1632"/>
    <w:rsid w:val="00BE2007"/>
    <w:rsid w:val="00BE30CB"/>
    <w:rsid w:val="00BE3189"/>
    <w:rsid w:val="00BE34F2"/>
    <w:rsid w:val="00BF0502"/>
    <w:rsid w:val="00BF35A4"/>
    <w:rsid w:val="00BF7FB7"/>
    <w:rsid w:val="00C00405"/>
    <w:rsid w:val="00C007EA"/>
    <w:rsid w:val="00C01C9C"/>
    <w:rsid w:val="00C01FAF"/>
    <w:rsid w:val="00C02750"/>
    <w:rsid w:val="00C030CE"/>
    <w:rsid w:val="00C03E8C"/>
    <w:rsid w:val="00C0500E"/>
    <w:rsid w:val="00C05256"/>
    <w:rsid w:val="00C05532"/>
    <w:rsid w:val="00C06111"/>
    <w:rsid w:val="00C06E5B"/>
    <w:rsid w:val="00C101E0"/>
    <w:rsid w:val="00C1077A"/>
    <w:rsid w:val="00C110A7"/>
    <w:rsid w:val="00C12EF3"/>
    <w:rsid w:val="00C1629B"/>
    <w:rsid w:val="00C20620"/>
    <w:rsid w:val="00C20D2B"/>
    <w:rsid w:val="00C20E9B"/>
    <w:rsid w:val="00C21113"/>
    <w:rsid w:val="00C21D95"/>
    <w:rsid w:val="00C220CF"/>
    <w:rsid w:val="00C22BDD"/>
    <w:rsid w:val="00C24555"/>
    <w:rsid w:val="00C24728"/>
    <w:rsid w:val="00C255FB"/>
    <w:rsid w:val="00C25FA6"/>
    <w:rsid w:val="00C26847"/>
    <w:rsid w:val="00C27DD9"/>
    <w:rsid w:val="00C27FD4"/>
    <w:rsid w:val="00C3055C"/>
    <w:rsid w:val="00C320EF"/>
    <w:rsid w:val="00C32B61"/>
    <w:rsid w:val="00C33E59"/>
    <w:rsid w:val="00C376DF"/>
    <w:rsid w:val="00C425C7"/>
    <w:rsid w:val="00C444F0"/>
    <w:rsid w:val="00C44FEA"/>
    <w:rsid w:val="00C45443"/>
    <w:rsid w:val="00C45C25"/>
    <w:rsid w:val="00C46672"/>
    <w:rsid w:val="00C47A40"/>
    <w:rsid w:val="00C52936"/>
    <w:rsid w:val="00C52BAD"/>
    <w:rsid w:val="00C52D57"/>
    <w:rsid w:val="00C53966"/>
    <w:rsid w:val="00C54734"/>
    <w:rsid w:val="00C54A72"/>
    <w:rsid w:val="00C578D7"/>
    <w:rsid w:val="00C57962"/>
    <w:rsid w:val="00C57EBF"/>
    <w:rsid w:val="00C60E7F"/>
    <w:rsid w:val="00C61E96"/>
    <w:rsid w:val="00C65253"/>
    <w:rsid w:val="00C6569C"/>
    <w:rsid w:val="00C6636E"/>
    <w:rsid w:val="00C67E4E"/>
    <w:rsid w:val="00C71560"/>
    <w:rsid w:val="00C724C2"/>
    <w:rsid w:val="00C75794"/>
    <w:rsid w:val="00C75883"/>
    <w:rsid w:val="00C76FD4"/>
    <w:rsid w:val="00C77F82"/>
    <w:rsid w:val="00C824E9"/>
    <w:rsid w:val="00C83ADF"/>
    <w:rsid w:val="00C90061"/>
    <w:rsid w:val="00C91261"/>
    <w:rsid w:val="00C924DC"/>
    <w:rsid w:val="00C951A2"/>
    <w:rsid w:val="00C97804"/>
    <w:rsid w:val="00C97D37"/>
    <w:rsid w:val="00CA332A"/>
    <w:rsid w:val="00CA38D3"/>
    <w:rsid w:val="00CA561A"/>
    <w:rsid w:val="00CA6848"/>
    <w:rsid w:val="00CA6CC1"/>
    <w:rsid w:val="00CB0AE0"/>
    <w:rsid w:val="00CB1814"/>
    <w:rsid w:val="00CB6898"/>
    <w:rsid w:val="00CC066C"/>
    <w:rsid w:val="00CC203E"/>
    <w:rsid w:val="00CC3700"/>
    <w:rsid w:val="00CC4F77"/>
    <w:rsid w:val="00CC5FBC"/>
    <w:rsid w:val="00CC6309"/>
    <w:rsid w:val="00CC7028"/>
    <w:rsid w:val="00CD13F6"/>
    <w:rsid w:val="00CD23A1"/>
    <w:rsid w:val="00CD4500"/>
    <w:rsid w:val="00CD4A24"/>
    <w:rsid w:val="00CD6D7D"/>
    <w:rsid w:val="00CE0135"/>
    <w:rsid w:val="00CE249D"/>
    <w:rsid w:val="00CE3DA1"/>
    <w:rsid w:val="00CE455A"/>
    <w:rsid w:val="00CE473D"/>
    <w:rsid w:val="00CE61FD"/>
    <w:rsid w:val="00CF060D"/>
    <w:rsid w:val="00CF0E1A"/>
    <w:rsid w:val="00CF2343"/>
    <w:rsid w:val="00CF414D"/>
    <w:rsid w:val="00CF6282"/>
    <w:rsid w:val="00D0001D"/>
    <w:rsid w:val="00D027C6"/>
    <w:rsid w:val="00D02899"/>
    <w:rsid w:val="00D056D1"/>
    <w:rsid w:val="00D05CF9"/>
    <w:rsid w:val="00D1004C"/>
    <w:rsid w:val="00D1173F"/>
    <w:rsid w:val="00D223A4"/>
    <w:rsid w:val="00D2476D"/>
    <w:rsid w:val="00D259E6"/>
    <w:rsid w:val="00D2638B"/>
    <w:rsid w:val="00D3292E"/>
    <w:rsid w:val="00D33D54"/>
    <w:rsid w:val="00D346E2"/>
    <w:rsid w:val="00D42065"/>
    <w:rsid w:val="00D42D6C"/>
    <w:rsid w:val="00D45108"/>
    <w:rsid w:val="00D4576F"/>
    <w:rsid w:val="00D45CD6"/>
    <w:rsid w:val="00D51C88"/>
    <w:rsid w:val="00D52150"/>
    <w:rsid w:val="00D5386B"/>
    <w:rsid w:val="00D55BEC"/>
    <w:rsid w:val="00D56F4C"/>
    <w:rsid w:val="00D57E08"/>
    <w:rsid w:val="00D601A4"/>
    <w:rsid w:val="00D62BBB"/>
    <w:rsid w:val="00D6301D"/>
    <w:rsid w:val="00D654A4"/>
    <w:rsid w:val="00D66396"/>
    <w:rsid w:val="00D66F10"/>
    <w:rsid w:val="00D706D6"/>
    <w:rsid w:val="00D71A7B"/>
    <w:rsid w:val="00D72AB4"/>
    <w:rsid w:val="00D73F92"/>
    <w:rsid w:val="00D779DA"/>
    <w:rsid w:val="00D80B85"/>
    <w:rsid w:val="00D8136D"/>
    <w:rsid w:val="00D82B1A"/>
    <w:rsid w:val="00D84DD4"/>
    <w:rsid w:val="00D85141"/>
    <w:rsid w:val="00D8659B"/>
    <w:rsid w:val="00D86A9B"/>
    <w:rsid w:val="00D918CE"/>
    <w:rsid w:val="00D9203F"/>
    <w:rsid w:val="00D93BF3"/>
    <w:rsid w:val="00D94013"/>
    <w:rsid w:val="00D94E27"/>
    <w:rsid w:val="00D96802"/>
    <w:rsid w:val="00D969D2"/>
    <w:rsid w:val="00D96B92"/>
    <w:rsid w:val="00D974C0"/>
    <w:rsid w:val="00DA114B"/>
    <w:rsid w:val="00DA1B31"/>
    <w:rsid w:val="00DA74CC"/>
    <w:rsid w:val="00DB0438"/>
    <w:rsid w:val="00DB1CB5"/>
    <w:rsid w:val="00DB1E82"/>
    <w:rsid w:val="00DB3050"/>
    <w:rsid w:val="00DB54FE"/>
    <w:rsid w:val="00DB7B37"/>
    <w:rsid w:val="00DC02DF"/>
    <w:rsid w:val="00DC0C03"/>
    <w:rsid w:val="00DC1A8D"/>
    <w:rsid w:val="00DC2FB2"/>
    <w:rsid w:val="00DC56AB"/>
    <w:rsid w:val="00DC6468"/>
    <w:rsid w:val="00DD048E"/>
    <w:rsid w:val="00DD1C26"/>
    <w:rsid w:val="00DD42BB"/>
    <w:rsid w:val="00DD4A01"/>
    <w:rsid w:val="00DD6616"/>
    <w:rsid w:val="00DD671B"/>
    <w:rsid w:val="00DD73C7"/>
    <w:rsid w:val="00DD7EB2"/>
    <w:rsid w:val="00DE0281"/>
    <w:rsid w:val="00DE0E66"/>
    <w:rsid w:val="00DE2592"/>
    <w:rsid w:val="00DE2866"/>
    <w:rsid w:val="00DE3887"/>
    <w:rsid w:val="00DE47F6"/>
    <w:rsid w:val="00DE6D1B"/>
    <w:rsid w:val="00DE71DB"/>
    <w:rsid w:val="00DF2E84"/>
    <w:rsid w:val="00DF6AC0"/>
    <w:rsid w:val="00E0022A"/>
    <w:rsid w:val="00E00670"/>
    <w:rsid w:val="00E017F2"/>
    <w:rsid w:val="00E02F1D"/>
    <w:rsid w:val="00E035CE"/>
    <w:rsid w:val="00E04406"/>
    <w:rsid w:val="00E04E7B"/>
    <w:rsid w:val="00E0558C"/>
    <w:rsid w:val="00E05E13"/>
    <w:rsid w:val="00E10284"/>
    <w:rsid w:val="00E10E36"/>
    <w:rsid w:val="00E10F15"/>
    <w:rsid w:val="00E14032"/>
    <w:rsid w:val="00E16DE6"/>
    <w:rsid w:val="00E17ED2"/>
    <w:rsid w:val="00E21DBB"/>
    <w:rsid w:val="00E257D1"/>
    <w:rsid w:val="00E304F7"/>
    <w:rsid w:val="00E30958"/>
    <w:rsid w:val="00E319AC"/>
    <w:rsid w:val="00E32F3B"/>
    <w:rsid w:val="00E33002"/>
    <w:rsid w:val="00E34C72"/>
    <w:rsid w:val="00E3623E"/>
    <w:rsid w:val="00E36BD2"/>
    <w:rsid w:val="00E36D5A"/>
    <w:rsid w:val="00E40376"/>
    <w:rsid w:val="00E422B8"/>
    <w:rsid w:val="00E43E36"/>
    <w:rsid w:val="00E46629"/>
    <w:rsid w:val="00E470F8"/>
    <w:rsid w:val="00E507ED"/>
    <w:rsid w:val="00E50E5E"/>
    <w:rsid w:val="00E51BBC"/>
    <w:rsid w:val="00E57ED3"/>
    <w:rsid w:val="00E62995"/>
    <w:rsid w:val="00E66698"/>
    <w:rsid w:val="00E71326"/>
    <w:rsid w:val="00E72931"/>
    <w:rsid w:val="00E72B8D"/>
    <w:rsid w:val="00E75C92"/>
    <w:rsid w:val="00E76AA5"/>
    <w:rsid w:val="00E774CD"/>
    <w:rsid w:val="00E805F8"/>
    <w:rsid w:val="00E80A57"/>
    <w:rsid w:val="00E80EBB"/>
    <w:rsid w:val="00E82134"/>
    <w:rsid w:val="00E8342E"/>
    <w:rsid w:val="00E8447A"/>
    <w:rsid w:val="00E86509"/>
    <w:rsid w:val="00E87953"/>
    <w:rsid w:val="00E87A80"/>
    <w:rsid w:val="00E919F1"/>
    <w:rsid w:val="00E91CFF"/>
    <w:rsid w:val="00E92225"/>
    <w:rsid w:val="00E9340C"/>
    <w:rsid w:val="00E96039"/>
    <w:rsid w:val="00E97E56"/>
    <w:rsid w:val="00EA0DF5"/>
    <w:rsid w:val="00EA2E09"/>
    <w:rsid w:val="00EA598B"/>
    <w:rsid w:val="00EA6816"/>
    <w:rsid w:val="00EA6BF6"/>
    <w:rsid w:val="00EA7DB9"/>
    <w:rsid w:val="00EB27FD"/>
    <w:rsid w:val="00EB2AC4"/>
    <w:rsid w:val="00EB381B"/>
    <w:rsid w:val="00EC0493"/>
    <w:rsid w:val="00EC0B75"/>
    <w:rsid w:val="00EC1210"/>
    <w:rsid w:val="00EC32E3"/>
    <w:rsid w:val="00EC3BAB"/>
    <w:rsid w:val="00EC5F35"/>
    <w:rsid w:val="00EC7791"/>
    <w:rsid w:val="00EC7B50"/>
    <w:rsid w:val="00ED197A"/>
    <w:rsid w:val="00ED2A61"/>
    <w:rsid w:val="00ED4190"/>
    <w:rsid w:val="00ED59F6"/>
    <w:rsid w:val="00ED7994"/>
    <w:rsid w:val="00EE03BD"/>
    <w:rsid w:val="00EE08CD"/>
    <w:rsid w:val="00EE08D9"/>
    <w:rsid w:val="00EE2296"/>
    <w:rsid w:val="00EE2703"/>
    <w:rsid w:val="00EE29A9"/>
    <w:rsid w:val="00EE2DFE"/>
    <w:rsid w:val="00EE3285"/>
    <w:rsid w:val="00EE32C1"/>
    <w:rsid w:val="00EE332B"/>
    <w:rsid w:val="00EE5281"/>
    <w:rsid w:val="00EE6071"/>
    <w:rsid w:val="00EE7C15"/>
    <w:rsid w:val="00EF03D2"/>
    <w:rsid w:val="00EF05C5"/>
    <w:rsid w:val="00EF31F9"/>
    <w:rsid w:val="00EF3557"/>
    <w:rsid w:val="00EF69F9"/>
    <w:rsid w:val="00EF6F0E"/>
    <w:rsid w:val="00EF6F58"/>
    <w:rsid w:val="00F005EC"/>
    <w:rsid w:val="00F066AE"/>
    <w:rsid w:val="00F071F7"/>
    <w:rsid w:val="00F07257"/>
    <w:rsid w:val="00F07ADD"/>
    <w:rsid w:val="00F07F7B"/>
    <w:rsid w:val="00F1008A"/>
    <w:rsid w:val="00F10F6E"/>
    <w:rsid w:val="00F11679"/>
    <w:rsid w:val="00F129A3"/>
    <w:rsid w:val="00F1561A"/>
    <w:rsid w:val="00F23D07"/>
    <w:rsid w:val="00F26385"/>
    <w:rsid w:val="00F31682"/>
    <w:rsid w:val="00F35EE5"/>
    <w:rsid w:val="00F45198"/>
    <w:rsid w:val="00F4699F"/>
    <w:rsid w:val="00F50625"/>
    <w:rsid w:val="00F529D7"/>
    <w:rsid w:val="00F55325"/>
    <w:rsid w:val="00F55D8B"/>
    <w:rsid w:val="00F560E0"/>
    <w:rsid w:val="00F570EB"/>
    <w:rsid w:val="00F6079E"/>
    <w:rsid w:val="00F61257"/>
    <w:rsid w:val="00F61526"/>
    <w:rsid w:val="00F62000"/>
    <w:rsid w:val="00F67AB6"/>
    <w:rsid w:val="00F70167"/>
    <w:rsid w:val="00F704DF"/>
    <w:rsid w:val="00F70D78"/>
    <w:rsid w:val="00F714F8"/>
    <w:rsid w:val="00F71656"/>
    <w:rsid w:val="00F72AF6"/>
    <w:rsid w:val="00F7436F"/>
    <w:rsid w:val="00F75745"/>
    <w:rsid w:val="00F77344"/>
    <w:rsid w:val="00F77406"/>
    <w:rsid w:val="00F77E38"/>
    <w:rsid w:val="00F81625"/>
    <w:rsid w:val="00F81C2B"/>
    <w:rsid w:val="00F82598"/>
    <w:rsid w:val="00F84A0B"/>
    <w:rsid w:val="00F8676E"/>
    <w:rsid w:val="00F92D1D"/>
    <w:rsid w:val="00F93F10"/>
    <w:rsid w:val="00F9528C"/>
    <w:rsid w:val="00F97BC8"/>
    <w:rsid w:val="00FA0C43"/>
    <w:rsid w:val="00FA238B"/>
    <w:rsid w:val="00FA42A3"/>
    <w:rsid w:val="00FA44F5"/>
    <w:rsid w:val="00FA4EE5"/>
    <w:rsid w:val="00FA5E53"/>
    <w:rsid w:val="00FA6C93"/>
    <w:rsid w:val="00FA6CB1"/>
    <w:rsid w:val="00FA7922"/>
    <w:rsid w:val="00FA7DEC"/>
    <w:rsid w:val="00FB0092"/>
    <w:rsid w:val="00FB1CB7"/>
    <w:rsid w:val="00FB230D"/>
    <w:rsid w:val="00FB2E74"/>
    <w:rsid w:val="00FB40B7"/>
    <w:rsid w:val="00FB4286"/>
    <w:rsid w:val="00FB5D62"/>
    <w:rsid w:val="00FB633D"/>
    <w:rsid w:val="00FC2E0E"/>
    <w:rsid w:val="00FC30FB"/>
    <w:rsid w:val="00FC32E9"/>
    <w:rsid w:val="00FC46D9"/>
    <w:rsid w:val="00FC508C"/>
    <w:rsid w:val="00FC5868"/>
    <w:rsid w:val="00FD0354"/>
    <w:rsid w:val="00FD07E2"/>
    <w:rsid w:val="00FD3891"/>
    <w:rsid w:val="00FD5377"/>
    <w:rsid w:val="00FD5CB8"/>
    <w:rsid w:val="00FD7046"/>
    <w:rsid w:val="00FD7359"/>
    <w:rsid w:val="00FE06B8"/>
    <w:rsid w:val="00FE2536"/>
    <w:rsid w:val="00FE3340"/>
    <w:rsid w:val="00FE3B6B"/>
    <w:rsid w:val="00FE4B53"/>
    <w:rsid w:val="00FE55C0"/>
    <w:rsid w:val="00FE75FF"/>
    <w:rsid w:val="00FF1DE5"/>
    <w:rsid w:val="00FF5231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6E37C4"/>
  <w15:chartTrackingRefBased/>
  <w15:docId w15:val="{3986F3BA-A378-44F3-A090-AEEC62B6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6A307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60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02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602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602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0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C1629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A3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6A3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1520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54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602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6028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66028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6028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9">
    <w:name w:val="Title"/>
    <w:basedOn w:val="a"/>
    <w:next w:val="a"/>
    <w:link w:val="aa"/>
    <w:uiPriority w:val="10"/>
    <w:qFormat/>
    <w:rsid w:val="006602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6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ata-library">
    <w:name w:val="data-library"/>
    <w:basedOn w:val="a0"/>
    <w:rsid w:val="004E6C4F"/>
  </w:style>
  <w:style w:type="character" w:styleId="ab">
    <w:name w:val="Strong"/>
    <w:basedOn w:val="a0"/>
    <w:uiPriority w:val="22"/>
    <w:qFormat/>
    <w:rsid w:val="002C7A4C"/>
    <w:rPr>
      <w:b/>
      <w:bCs/>
    </w:rPr>
  </w:style>
  <w:style w:type="character" w:styleId="ac">
    <w:name w:val="Emphasis"/>
    <w:basedOn w:val="a0"/>
    <w:uiPriority w:val="20"/>
    <w:qFormat/>
    <w:rsid w:val="00C83ADF"/>
    <w:rPr>
      <w:i/>
      <w:iCs/>
    </w:rPr>
  </w:style>
  <w:style w:type="paragraph" w:styleId="ad">
    <w:name w:val="caption"/>
    <w:basedOn w:val="a"/>
    <w:next w:val="a"/>
    <w:uiPriority w:val="35"/>
    <w:unhideWhenUsed/>
    <w:qFormat/>
    <w:rsid w:val="00225AB7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74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458D5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74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58D5"/>
    <w:rPr>
      <w:rFonts w:ascii="Calibri" w:eastAsia="Times New Roman" w:hAnsi="Calibri" w:cs="Times New Roman"/>
    </w:rPr>
  </w:style>
  <w:style w:type="character" w:styleId="af2">
    <w:name w:val="Subtle Emphasis"/>
    <w:basedOn w:val="a0"/>
    <w:uiPriority w:val="19"/>
    <w:qFormat/>
    <w:rsid w:val="00B3391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6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3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20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96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47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94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35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91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16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0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1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1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8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63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8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1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6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7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5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4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3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21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0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497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57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88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1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2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8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2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31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0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22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97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8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4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6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4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22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20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6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49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0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6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6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9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4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5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8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76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7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0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7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9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38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6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5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7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14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4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5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9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6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89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50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3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4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62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67DD-C2B9-4B65-A439-8D07CFD8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42</Pages>
  <Words>8957</Words>
  <Characters>51055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2022-04-25T06:52:00Z</dcterms:created>
  <dcterms:modified xsi:type="dcterms:W3CDTF">2022-07-11T06:59:00Z</dcterms:modified>
</cp:coreProperties>
</file>